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5519B" w14:textId="77777777" w:rsidR="00E55156" w:rsidRDefault="00CB0FA2">
      <w:pPr>
        <w:pStyle w:val="1"/>
        <w:bidi/>
        <w:spacing w:before="280" w:after="140" w:line="216" w:lineRule="auto"/>
        <w:rPr>
          <w:b/>
          <w:color w:val="C8102E"/>
          <w:sz w:val="48"/>
          <w:szCs w:val="48"/>
          <w:rtl/>
        </w:rPr>
      </w:pPr>
      <w:bookmarkStart w:id="0" w:name="_vc7lz72gdgwk"/>
      <w:bookmarkEnd w:id="0"/>
      <w:r>
        <w:rPr>
          <w:rFonts w:hint="cs"/>
          <w:b/>
          <w:color w:val="C8102E"/>
          <w:sz w:val="48"/>
          <w:rtl/>
        </w:rPr>
        <w:t>تقييم المعلومات الحساسة</w:t>
      </w:r>
    </w:p>
    <w:p w14:paraId="1368924F" w14:textId="77777777" w:rsidR="00E55156" w:rsidRDefault="00E55156"/>
    <w:p w14:paraId="2DC1A2DD" w14:textId="77777777" w:rsidR="00E55156" w:rsidRDefault="00CB0FA2">
      <w:pPr>
        <w:bidi/>
        <w:rPr>
          <w:rFonts w:ascii="Times New Roman" w:eastAsia="Times New Roman" w:hAnsi="Times New Roman" w:cs="Times New Roman"/>
          <w:b/>
          <w:color w:val="4D525A"/>
          <w:sz w:val="36"/>
          <w:szCs w:val="36"/>
          <w:rtl/>
        </w:rPr>
      </w:pPr>
      <w:r>
        <w:rPr>
          <w:rFonts w:ascii="Times New Roman" w:hAnsi="Times New Roman" w:hint="cs"/>
          <w:b/>
          <w:color w:val="4D525A"/>
          <w:sz w:val="36"/>
          <w:rtl/>
        </w:rPr>
        <w:t>الأساس القانوني الأولي للمعالجة</w:t>
      </w:r>
    </w:p>
    <w:p w14:paraId="7891BAAB" w14:textId="77777777" w:rsidR="00E55156" w:rsidRDefault="00E55156">
      <w:pPr>
        <w:rPr>
          <w:rFonts w:ascii="Times New Roman" w:eastAsia="Times New Roman" w:hAnsi="Times New Roman" w:cs="Times New Roman"/>
          <w:b/>
          <w:color w:val="4D525A"/>
          <w:sz w:val="36"/>
          <w:szCs w:val="36"/>
        </w:rPr>
      </w:pPr>
    </w:p>
    <w:tbl>
      <w:tblPr>
        <w:tblStyle w:val="a5"/>
        <w:bidiVisual/>
        <w:tblW w:w="80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20" w:firstRow="1" w:lastRow="0" w:firstColumn="0" w:lastColumn="0" w:noHBand="0" w:noVBand="1"/>
      </w:tblPr>
      <w:tblGrid>
        <w:gridCol w:w="3780"/>
        <w:gridCol w:w="4305"/>
      </w:tblGrid>
      <w:tr w:rsidR="00E55156" w14:paraId="454426A1" w14:textId="77777777" w:rsidTr="00E55156">
        <w:trPr>
          <w:cnfStyle w:val="100000000000" w:firstRow="1" w:lastRow="0" w:firstColumn="0" w:lastColumn="0" w:oddVBand="0" w:evenVBand="0" w:oddHBand="0" w:evenHBand="0" w:firstRowFirstColumn="0" w:firstRowLastColumn="0" w:lastRowFirstColumn="0" w:lastRowLastColumn="0"/>
          <w:trHeight w:val="420"/>
        </w:trPr>
        <w:tc>
          <w:tcPr>
            <w:tcW w:w="3780" w:type="dxa"/>
            <w:shd w:val="clear" w:color="auto" w:fill="00AFAA"/>
          </w:tcPr>
          <w:p w14:paraId="09B32FC8" w14:textId="77777777" w:rsidR="00E55156" w:rsidRDefault="00CB0FA2">
            <w:pPr>
              <w:bidi/>
              <w:spacing w:line="240" w:lineRule="auto"/>
              <w:rPr>
                <w:b/>
                <w:color w:val="FFFFFF"/>
                <w:rtl/>
              </w:rPr>
            </w:pPr>
            <w:r>
              <w:rPr>
                <w:rFonts w:hint="cs"/>
                <w:b/>
                <w:color w:val="FFFFFF"/>
                <w:rtl/>
              </w:rPr>
              <w:t xml:space="preserve"> الأساس القانوني</w:t>
            </w:r>
          </w:p>
        </w:tc>
        <w:tc>
          <w:tcPr>
            <w:tcW w:w="4305" w:type="dxa"/>
            <w:shd w:val="clear" w:color="auto" w:fill="00AFAA"/>
          </w:tcPr>
          <w:p w14:paraId="3A3CB04C" w14:textId="77777777" w:rsidR="00E55156" w:rsidRDefault="00CB0FA2">
            <w:pPr>
              <w:bidi/>
              <w:spacing w:line="240" w:lineRule="auto"/>
              <w:rPr>
                <w:b/>
                <w:color w:val="FFFFFF"/>
                <w:rtl/>
              </w:rPr>
            </w:pPr>
            <w:r>
              <w:rPr>
                <w:rFonts w:hint="cs"/>
                <w:b/>
                <w:color w:val="FFFFFF"/>
                <w:rtl/>
              </w:rPr>
              <w:t>حدد الأساس المناسب</w:t>
            </w:r>
          </w:p>
        </w:tc>
      </w:tr>
      <w:tr w:rsidR="00E55156" w14:paraId="6FFA2001" w14:textId="77777777" w:rsidTr="00E55156">
        <w:trPr>
          <w:cnfStyle w:val="000000100000" w:firstRow="0" w:lastRow="0" w:firstColumn="0" w:lastColumn="0" w:oddVBand="0" w:evenVBand="0" w:oddHBand="1" w:evenHBand="0" w:firstRowFirstColumn="0" w:firstRowLastColumn="0" w:lastRowFirstColumn="0" w:lastRowLastColumn="0"/>
          <w:trHeight w:val="280"/>
        </w:trPr>
        <w:tc>
          <w:tcPr>
            <w:tcW w:w="3780" w:type="dxa"/>
            <w:shd w:val="clear" w:color="auto" w:fill="F3F3F3"/>
          </w:tcPr>
          <w:p w14:paraId="628AD237" w14:textId="01D70D10" w:rsidR="00E55156" w:rsidRDefault="002C0C27">
            <w:pPr>
              <w:bidi/>
              <w:spacing w:line="240" w:lineRule="auto"/>
              <w:rPr>
                <w:b/>
                <w:shd w:val="clear" w:color="auto" w:fill="F4F5F6"/>
                <w:rtl/>
              </w:rPr>
            </w:pPr>
            <w:r>
              <w:rPr>
                <w:rFonts w:hint="cs"/>
                <w:b/>
                <w:shd w:val="clear" w:color="auto" w:fill="F4F5F6"/>
                <w:rtl/>
                <w:lang w:bidi="ar-EG"/>
              </w:rPr>
              <w:t>ال</w:t>
            </w:r>
            <w:r w:rsidR="00CB0FA2">
              <w:rPr>
                <w:rFonts w:hint="cs"/>
                <w:b/>
                <w:shd w:val="clear" w:color="auto" w:fill="F4F5F6"/>
                <w:rtl/>
              </w:rPr>
              <w:t xml:space="preserve">موافقة </w:t>
            </w:r>
            <w:r>
              <w:rPr>
                <w:rFonts w:hint="cs"/>
                <w:b/>
                <w:shd w:val="clear" w:color="auto" w:fill="F4F5F6"/>
                <w:rtl/>
              </w:rPr>
              <w:t>ال</w:t>
            </w:r>
            <w:r w:rsidR="00CB0FA2">
              <w:rPr>
                <w:rFonts w:hint="cs"/>
                <w:b/>
                <w:shd w:val="clear" w:color="auto" w:fill="F4F5F6"/>
                <w:rtl/>
              </w:rPr>
              <w:t>مستنيرة:</w:t>
            </w:r>
          </w:p>
          <w:p w14:paraId="02AF7F1F" w14:textId="77777777" w:rsidR="00E55156" w:rsidRDefault="00CB0FA2">
            <w:pPr>
              <w:bidi/>
              <w:spacing w:line="240" w:lineRule="auto"/>
              <w:rPr>
                <w:shd w:val="clear" w:color="auto" w:fill="F4F5F6"/>
                <w:rtl/>
              </w:rPr>
            </w:pPr>
            <w:r>
              <w:rPr>
                <w:rFonts w:hint="cs"/>
                <w:shd w:val="clear" w:color="auto" w:fill="F4F5F6"/>
                <w:rtl/>
              </w:rPr>
              <w:t>قيام الفرد بمنحك موافقة واضحة على معالجة بياناته الشخصية لغرض محدد.</w:t>
            </w:r>
          </w:p>
        </w:tc>
        <w:tc>
          <w:tcPr>
            <w:tcW w:w="4305" w:type="dxa"/>
            <w:shd w:val="clear" w:color="auto" w:fill="F3F3F3"/>
          </w:tcPr>
          <w:p w14:paraId="21AC7466" w14:textId="77777777" w:rsidR="00E55156" w:rsidRDefault="00E55156">
            <w:pPr>
              <w:spacing w:line="240" w:lineRule="auto"/>
            </w:pPr>
          </w:p>
        </w:tc>
      </w:tr>
      <w:tr w:rsidR="00E55156" w14:paraId="664AB42D" w14:textId="77777777" w:rsidTr="00E55156">
        <w:trPr>
          <w:cnfStyle w:val="000000010000" w:firstRow="0" w:lastRow="0" w:firstColumn="0" w:lastColumn="0" w:oddVBand="0" w:evenVBand="0" w:oddHBand="0" w:evenHBand="1" w:firstRowFirstColumn="0" w:firstRowLastColumn="0" w:lastRowFirstColumn="0" w:lastRowLastColumn="0"/>
          <w:trHeight w:val="280"/>
        </w:trPr>
        <w:tc>
          <w:tcPr>
            <w:tcW w:w="3780" w:type="dxa"/>
            <w:shd w:val="clear" w:color="auto" w:fill="F3F3F3"/>
          </w:tcPr>
          <w:p w14:paraId="69AACAFC" w14:textId="77777777" w:rsidR="00E55156" w:rsidRDefault="00CB0FA2">
            <w:pPr>
              <w:bidi/>
              <w:spacing w:line="240" w:lineRule="auto"/>
              <w:rPr>
                <w:shd w:val="clear" w:color="auto" w:fill="F4F5F6"/>
                <w:rtl/>
              </w:rPr>
            </w:pPr>
            <w:r>
              <w:rPr>
                <w:rFonts w:hint="cs"/>
                <w:b/>
                <w:shd w:val="clear" w:color="auto" w:fill="F4F5F6"/>
                <w:rtl/>
              </w:rPr>
              <w:t>عقد:</w:t>
            </w:r>
          </w:p>
          <w:p w14:paraId="583A12DE" w14:textId="77777777" w:rsidR="00E55156" w:rsidRDefault="00CB0FA2">
            <w:pPr>
              <w:bidi/>
              <w:spacing w:line="240" w:lineRule="auto"/>
              <w:rPr>
                <w:shd w:val="clear" w:color="auto" w:fill="F4F5F6"/>
                <w:rtl/>
              </w:rPr>
            </w:pPr>
            <w:r>
              <w:rPr>
                <w:rFonts w:hint="cs"/>
                <w:shd w:val="clear" w:color="auto" w:fill="F4F5F6"/>
                <w:rtl/>
              </w:rPr>
              <w:t xml:space="preserve"> كون المعالجة ضرورية بموجب عقد ما مع الفرد، أو لأنه طلب منك اتخاذ خطوات محددة قبل الدخول في عقد.</w:t>
            </w:r>
          </w:p>
        </w:tc>
        <w:tc>
          <w:tcPr>
            <w:tcW w:w="4305" w:type="dxa"/>
            <w:shd w:val="clear" w:color="auto" w:fill="F3F3F3"/>
          </w:tcPr>
          <w:p w14:paraId="46F2A903" w14:textId="77777777" w:rsidR="00E55156" w:rsidRDefault="00E55156">
            <w:pPr>
              <w:spacing w:line="240" w:lineRule="auto"/>
            </w:pPr>
          </w:p>
        </w:tc>
      </w:tr>
      <w:tr w:rsidR="00E55156" w14:paraId="44ED4D89" w14:textId="77777777" w:rsidTr="00E55156">
        <w:trPr>
          <w:cnfStyle w:val="000000100000" w:firstRow="0" w:lastRow="0" w:firstColumn="0" w:lastColumn="0" w:oddVBand="0" w:evenVBand="0" w:oddHBand="1" w:evenHBand="0" w:firstRowFirstColumn="0" w:firstRowLastColumn="0" w:lastRowFirstColumn="0" w:lastRowLastColumn="0"/>
          <w:trHeight w:val="280"/>
        </w:trPr>
        <w:tc>
          <w:tcPr>
            <w:tcW w:w="3780" w:type="dxa"/>
            <w:shd w:val="clear" w:color="auto" w:fill="F3F3F3"/>
          </w:tcPr>
          <w:p w14:paraId="5AEF0540" w14:textId="77777777" w:rsidR="00E55156" w:rsidRDefault="00CB0FA2">
            <w:pPr>
              <w:bidi/>
              <w:spacing w:line="240" w:lineRule="auto"/>
              <w:rPr>
                <w:b/>
                <w:shd w:val="clear" w:color="auto" w:fill="F4F5F6"/>
                <w:rtl/>
              </w:rPr>
            </w:pPr>
            <w:r>
              <w:rPr>
                <w:rFonts w:hint="cs"/>
                <w:b/>
                <w:shd w:val="clear" w:color="auto" w:fill="F4F5F6"/>
                <w:rtl/>
              </w:rPr>
              <w:t>المصالح المشروعة:</w:t>
            </w:r>
          </w:p>
          <w:p w14:paraId="1EA95F77" w14:textId="77777777" w:rsidR="00E55156" w:rsidRDefault="00CB0FA2">
            <w:pPr>
              <w:bidi/>
              <w:spacing w:line="240" w:lineRule="auto"/>
              <w:rPr>
                <w:shd w:val="clear" w:color="auto" w:fill="F4F5F6"/>
                <w:rtl/>
              </w:rPr>
            </w:pPr>
            <w:r>
              <w:rPr>
                <w:rFonts w:hint="cs"/>
                <w:shd w:val="clear" w:color="auto" w:fill="F4F5F6"/>
                <w:rtl/>
              </w:rPr>
              <w:t xml:space="preserve"> كون المعالجة ضرورية لمصالحك المشروعة أو للمصالح المشروعة لطرف خارجي.</w:t>
            </w:r>
          </w:p>
          <w:p w14:paraId="62C00B54" w14:textId="77777777" w:rsidR="00E55156" w:rsidRDefault="00E55156">
            <w:pPr>
              <w:spacing w:line="240" w:lineRule="auto"/>
              <w:rPr>
                <w:b/>
                <w:shd w:val="clear" w:color="auto" w:fill="F4F5F6"/>
              </w:rPr>
            </w:pPr>
          </w:p>
        </w:tc>
        <w:tc>
          <w:tcPr>
            <w:tcW w:w="4305" w:type="dxa"/>
            <w:shd w:val="clear" w:color="auto" w:fill="F3F3F3"/>
          </w:tcPr>
          <w:p w14:paraId="7C7F9112" w14:textId="77777777" w:rsidR="00E55156" w:rsidRDefault="00E55156">
            <w:pPr>
              <w:spacing w:line="240" w:lineRule="auto"/>
            </w:pPr>
          </w:p>
        </w:tc>
      </w:tr>
      <w:tr w:rsidR="00E55156" w14:paraId="43B87C26" w14:textId="77777777" w:rsidTr="00E55156">
        <w:trPr>
          <w:cnfStyle w:val="000000010000" w:firstRow="0" w:lastRow="0" w:firstColumn="0" w:lastColumn="0" w:oddVBand="0" w:evenVBand="0" w:oddHBand="0" w:evenHBand="1" w:firstRowFirstColumn="0" w:firstRowLastColumn="0" w:lastRowFirstColumn="0" w:lastRowLastColumn="0"/>
          <w:trHeight w:val="280"/>
        </w:trPr>
        <w:tc>
          <w:tcPr>
            <w:tcW w:w="3780" w:type="dxa"/>
            <w:shd w:val="clear" w:color="auto" w:fill="F3F3F3"/>
          </w:tcPr>
          <w:p w14:paraId="5EC44D1F" w14:textId="77777777" w:rsidR="00E55156" w:rsidRDefault="00CB0FA2">
            <w:pPr>
              <w:bidi/>
              <w:spacing w:line="240" w:lineRule="auto"/>
              <w:rPr>
                <w:b/>
                <w:shd w:val="clear" w:color="auto" w:fill="F4F5F6"/>
                <w:rtl/>
              </w:rPr>
            </w:pPr>
            <w:r>
              <w:rPr>
                <w:rFonts w:hint="cs"/>
                <w:b/>
                <w:shd w:val="clear" w:color="auto" w:fill="F4F5F6"/>
                <w:rtl/>
              </w:rPr>
              <w:t>المصالح الحيوية:</w:t>
            </w:r>
          </w:p>
          <w:p w14:paraId="2BCF7BA0" w14:textId="77777777" w:rsidR="00E55156" w:rsidRDefault="00CB0FA2">
            <w:pPr>
              <w:bidi/>
              <w:spacing w:line="240" w:lineRule="auto"/>
              <w:rPr>
                <w:shd w:val="clear" w:color="auto" w:fill="F4F5F6"/>
                <w:rtl/>
              </w:rPr>
            </w:pPr>
            <w:r>
              <w:rPr>
                <w:rFonts w:hint="cs"/>
                <w:shd w:val="clear" w:color="auto" w:fill="F4F5F6"/>
                <w:rtl/>
              </w:rPr>
              <w:t xml:space="preserve"> كون المعالجة ضرورية لحماية حياة شخص ما.</w:t>
            </w:r>
          </w:p>
        </w:tc>
        <w:tc>
          <w:tcPr>
            <w:tcW w:w="4305" w:type="dxa"/>
            <w:shd w:val="clear" w:color="auto" w:fill="F3F3F3"/>
          </w:tcPr>
          <w:p w14:paraId="51C6690A" w14:textId="77777777" w:rsidR="00E55156" w:rsidRDefault="00E55156">
            <w:pPr>
              <w:spacing w:line="240" w:lineRule="auto"/>
            </w:pPr>
          </w:p>
        </w:tc>
      </w:tr>
    </w:tbl>
    <w:p w14:paraId="177F9DA4" w14:textId="77777777" w:rsidR="00E55156" w:rsidRDefault="00E55156"/>
    <w:p w14:paraId="15CF5C45" w14:textId="77777777" w:rsidR="00E55156" w:rsidRDefault="00E55156"/>
    <w:p w14:paraId="4F1385AD" w14:textId="77777777" w:rsidR="00E55156" w:rsidRDefault="00CB0FA2">
      <w:pPr>
        <w:bidi/>
        <w:rPr>
          <w:rFonts w:ascii="Times New Roman" w:eastAsia="Times New Roman" w:hAnsi="Times New Roman" w:cs="Times New Roman"/>
          <w:b/>
          <w:color w:val="4D525A"/>
          <w:sz w:val="36"/>
          <w:szCs w:val="36"/>
          <w:rtl/>
        </w:rPr>
      </w:pPr>
      <w:r>
        <w:rPr>
          <w:rFonts w:ascii="Times New Roman" w:hAnsi="Times New Roman" w:hint="cs"/>
          <w:b/>
          <w:color w:val="4D525A"/>
          <w:sz w:val="36"/>
          <w:rtl/>
        </w:rPr>
        <w:t>الأساس القانوني الثانوي للمعالجة (مطلوب لمعالجة البيانات الحساسة)</w:t>
      </w:r>
    </w:p>
    <w:p w14:paraId="3AFC2A0B" w14:textId="77777777" w:rsidR="00E55156" w:rsidRDefault="00E55156">
      <w:pPr>
        <w:rPr>
          <w:rFonts w:ascii="Times New Roman" w:eastAsia="Times New Roman" w:hAnsi="Times New Roman" w:cs="Times New Roman"/>
          <w:b/>
          <w:color w:val="4D525A"/>
          <w:sz w:val="36"/>
          <w:szCs w:val="36"/>
        </w:rPr>
      </w:pPr>
    </w:p>
    <w:tbl>
      <w:tblPr>
        <w:tblStyle w:val="a6"/>
        <w:bidiVisual/>
        <w:tblW w:w="80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20" w:firstRow="1" w:lastRow="0" w:firstColumn="0" w:lastColumn="0" w:noHBand="0" w:noVBand="1"/>
      </w:tblPr>
      <w:tblGrid>
        <w:gridCol w:w="3780"/>
        <w:gridCol w:w="4305"/>
      </w:tblGrid>
      <w:tr w:rsidR="00E55156" w14:paraId="5DB3F3DD" w14:textId="77777777" w:rsidTr="00E55156">
        <w:trPr>
          <w:cnfStyle w:val="100000000000" w:firstRow="1" w:lastRow="0" w:firstColumn="0" w:lastColumn="0" w:oddVBand="0" w:evenVBand="0" w:oddHBand="0" w:evenHBand="0" w:firstRowFirstColumn="0" w:firstRowLastColumn="0" w:lastRowFirstColumn="0" w:lastRowLastColumn="0"/>
          <w:trHeight w:val="420"/>
        </w:trPr>
        <w:tc>
          <w:tcPr>
            <w:tcW w:w="3780" w:type="dxa"/>
            <w:shd w:val="clear" w:color="auto" w:fill="00AFAA"/>
          </w:tcPr>
          <w:p w14:paraId="76E5CCEC" w14:textId="77777777" w:rsidR="00E55156" w:rsidRDefault="00CB0FA2">
            <w:pPr>
              <w:bidi/>
              <w:spacing w:line="240" w:lineRule="auto"/>
              <w:rPr>
                <w:b/>
                <w:color w:val="FFFFFF"/>
                <w:rtl/>
              </w:rPr>
            </w:pPr>
            <w:r>
              <w:rPr>
                <w:rFonts w:hint="cs"/>
                <w:b/>
                <w:color w:val="FFFFFF"/>
                <w:rtl/>
              </w:rPr>
              <w:t>الأساس القانوني</w:t>
            </w:r>
          </w:p>
        </w:tc>
        <w:tc>
          <w:tcPr>
            <w:tcW w:w="4305" w:type="dxa"/>
            <w:shd w:val="clear" w:color="auto" w:fill="00AFAA"/>
          </w:tcPr>
          <w:p w14:paraId="68F36D46" w14:textId="77777777" w:rsidR="00E55156" w:rsidRDefault="00CB0FA2">
            <w:pPr>
              <w:bidi/>
              <w:spacing w:line="240" w:lineRule="auto"/>
              <w:rPr>
                <w:b/>
                <w:color w:val="FFFFFF"/>
                <w:rtl/>
              </w:rPr>
            </w:pPr>
            <w:r>
              <w:rPr>
                <w:rFonts w:hint="cs"/>
                <w:b/>
                <w:color w:val="FFFFFF"/>
                <w:rtl/>
              </w:rPr>
              <w:t>حدد الأساس المناسب</w:t>
            </w:r>
          </w:p>
        </w:tc>
      </w:tr>
      <w:tr w:rsidR="00E55156" w14:paraId="672F9BBD" w14:textId="77777777" w:rsidTr="00E55156">
        <w:trPr>
          <w:cnfStyle w:val="000000100000" w:firstRow="0" w:lastRow="0" w:firstColumn="0" w:lastColumn="0" w:oddVBand="0" w:evenVBand="0" w:oddHBand="1" w:evenHBand="0" w:firstRowFirstColumn="0" w:firstRowLastColumn="0" w:lastRowFirstColumn="0" w:lastRowLastColumn="0"/>
          <w:trHeight w:val="280"/>
        </w:trPr>
        <w:tc>
          <w:tcPr>
            <w:tcW w:w="3780" w:type="dxa"/>
            <w:shd w:val="clear" w:color="auto" w:fill="F3F3F3"/>
          </w:tcPr>
          <w:p w14:paraId="5B9F5287" w14:textId="77777777" w:rsidR="00E55156" w:rsidRDefault="00CB0FA2">
            <w:pPr>
              <w:bidi/>
              <w:spacing w:line="240" w:lineRule="auto"/>
              <w:rPr>
                <w:b/>
                <w:shd w:val="clear" w:color="auto" w:fill="F4F5F6"/>
                <w:rtl/>
              </w:rPr>
            </w:pPr>
            <w:r>
              <w:rPr>
                <w:rFonts w:hint="cs"/>
                <w:b/>
                <w:shd w:val="clear" w:color="auto" w:fill="F4F5F6"/>
                <w:rtl/>
              </w:rPr>
              <w:t>الموافقة الصريحة:</w:t>
            </w:r>
          </w:p>
          <w:p w14:paraId="0A2DFECE" w14:textId="77777777" w:rsidR="00E55156" w:rsidRDefault="00E55156">
            <w:pPr>
              <w:spacing w:line="240" w:lineRule="auto"/>
              <w:rPr>
                <w:shd w:val="clear" w:color="auto" w:fill="F4F5F6"/>
              </w:rPr>
            </w:pPr>
          </w:p>
        </w:tc>
        <w:tc>
          <w:tcPr>
            <w:tcW w:w="4305" w:type="dxa"/>
            <w:shd w:val="clear" w:color="auto" w:fill="F3F3F3"/>
          </w:tcPr>
          <w:p w14:paraId="2194DEAF" w14:textId="77777777" w:rsidR="00E55156" w:rsidRDefault="00E55156">
            <w:pPr>
              <w:spacing w:line="240" w:lineRule="auto"/>
            </w:pPr>
          </w:p>
        </w:tc>
      </w:tr>
      <w:tr w:rsidR="00E55156" w14:paraId="23572E1E" w14:textId="77777777" w:rsidTr="00E55156">
        <w:trPr>
          <w:cnfStyle w:val="000000010000" w:firstRow="0" w:lastRow="0" w:firstColumn="0" w:lastColumn="0" w:oddVBand="0" w:evenVBand="0" w:oddHBand="0" w:evenHBand="1" w:firstRowFirstColumn="0" w:firstRowLastColumn="0" w:lastRowFirstColumn="0" w:lastRowLastColumn="0"/>
          <w:trHeight w:val="280"/>
        </w:trPr>
        <w:tc>
          <w:tcPr>
            <w:tcW w:w="3780" w:type="dxa"/>
            <w:shd w:val="clear" w:color="auto" w:fill="F3F3F3"/>
          </w:tcPr>
          <w:p w14:paraId="28769C65" w14:textId="77777777" w:rsidR="00E55156" w:rsidRDefault="00CB0FA2">
            <w:pPr>
              <w:bidi/>
              <w:spacing w:line="240" w:lineRule="auto"/>
              <w:rPr>
                <w:shd w:val="clear" w:color="auto" w:fill="F4F5F6"/>
                <w:rtl/>
              </w:rPr>
            </w:pPr>
            <w:r>
              <w:rPr>
                <w:rFonts w:hint="cs"/>
                <w:b/>
                <w:shd w:val="clear" w:color="auto" w:fill="F4F5F6"/>
                <w:rtl/>
              </w:rPr>
              <w:t>عقد:</w:t>
            </w:r>
          </w:p>
          <w:p w14:paraId="695A9665" w14:textId="77777777" w:rsidR="00E55156" w:rsidRDefault="00CB0FA2">
            <w:pPr>
              <w:bidi/>
              <w:spacing w:line="240" w:lineRule="auto"/>
              <w:rPr>
                <w:shd w:val="clear" w:color="auto" w:fill="F4F5F6"/>
                <w:rtl/>
              </w:rPr>
            </w:pPr>
            <w:r>
              <w:rPr>
                <w:rFonts w:hint="cs"/>
                <w:shd w:val="clear" w:color="auto" w:fill="F4F5F6"/>
                <w:rtl/>
              </w:rPr>
              <w:t xml:space="preserve"> كون المعالجة ضرورية بموجب عقد ما مع الفرد، أو لأنه طلب منك اتخاذ خطوات محددة قبل الدخول في عقد.</w:t>
            </w:r>
          </w:p>
        </w:tc>
        <w:tc>
          <w:tcPr>
            <w:tcW w:w="4305" w:type="dxa"/>
            <w:shd w:val="clear" w:color="auto" w:fill="F3F3F3"/>
          </w:tcPr>
          <w:p w14:paraId="53489A60" w14:textId="77777777" w:rsidR="00E55156" w:rsidRDefault="00E55156">
            <w:pPr>
              <w:spacing w:line="240" w:lineRule="auto"/>
            </w:pPr>
          </w:p>
        </w:tc>
      </w:tr>
      <w:tr w:rsidR="00E55156" w14:paraId="0F90812D" w14:textId="77777777" w:rsidTr="00E55156">
        <w:trPr>
          <w:cnfStyle w:val="000000100000" w:firstRow="0" w:lastRow="0" w:firstColumn="0" w:lastColumn="0" w:oddVBand="0" w:evenVBand="0" w:oddHBand="1" w:evenHBand="0" w:firstRowFirstColumn="0" w:firstRowLastColumn="0" w:lastRowFirstColumn="0" w:lastRowLastColumn="0"/>
          <w:trHeight w:val="280"/>
        </w:trPr>
        <w:tc>
          <w:tcPr>
            <w:tcW w:w="3780" w:type="dxa"/>
            <w:shd w:val="clear" w:color="auto" w:fill="F3F3F3"/>
          </w:tcPr>
          <w:p w14:paraId="6290F52F" w14:textId="77777777" w:rsidR="00E55156" w:rsidRDefault="00CB0FA2">
            <w:pPr>
              <w:bidi/>
              <w:spacing w:line="240" w:lineRule="auto"/>
              <w:rPr>
                <w:b/>
                <w:shd w:val="clear" w:color="auto" w:fill="F4F5F6"/>
                <w:rtl/>
              </w:rPr>
            </w:pPr>
            <w:r>
              <w:rPr>
                <w:rFonts w:hint="cs"/>
                <w:b/>
                <w:shd w:val="clear" w:color="auto" w:fill="F4F5F6"/>
                <w:rtl/>
              </w:rPr>
              <w:t>المصالح المشروعة:</w:t>
            </w:r>
          </w:p>
          <w:p w14:paraId="6E1B066E" w14:textId="77777777" w:rsidR="00E55156" w:rsidRDefault="00CB0FA2">
            <w:pPr>
              <w:bidi/>
              <w:spacing w:line="240" w:lineRule="auto"/>
              <w:rPr>
                <w:shd w:val="clear" w:color="auto" w:fill="F4F5F6"/>
                <w:rtl/>
              </w:rPr>
            </w:pPr>
            <w:r>
              <w:rPr>
                <w:rFonts w:hint="cs"/>
                <w:shd w:val="clear" w:color="auto" w:fill="F4F5F6"/>
                <w:rtl/>
              </w:rPr>
              <w:t xml:space="preserve"> كون المعالجة ضرورية لمصالحك المشروعة أو للمصالح المشروعة لطرف خارجي.</w:t>
            </w:r>
          </w:p>
          <w:p w14:paraId="1DD29B8E" w14:textId="77777777" w:rsidR="00E55156" w:rsidRDefault="00E55156">
            <w:pPr>
              <w:spacing w:line="240" w:lineRule="auto"/>
              <w:rPr>
                <w:b/>
                <w:shd w:val="clear" w:color="auto" w:fill="F4F5F6"/>
              </w:rPr>
            </w:pPr>
          </w:p>
        </w:tc>
        <w:tc>
          <w:tcPr>
            <w:tcW w:w="4305" w:type="dxa"/>
            <w:shd w:val="clear" w:color="auto" w:fill="F3F3F3"/>
          </w:tcPr>
          <w:p w14:paraId="33A65826" w14:textId="77777777" w:rsidR="00E55156" w:rsidRDefault="00E55156">
            <w:pPr>
              <w:spacing w:line="240" w:lineRule="auto"/>
            </w:pPr>
          </w:p>
        </w:tc>
      </w:tr>
      <w:tr w:rsidR="00E55156" w14:paraId="5EAB684D" w14:textId="77777777" w:rsidTr="00E55156">
        <w:trPr>
          <w:cnfStyle w:val="000000010000" w:firstRow="0" w:lastRow="0" w:firstColumn="0" w:lastColumn="0" w:oddVBand="0" w:evenVBand="0" w:oddHBand="0" w:evenHBand="1" w:firstRowFirstColumn="0" w:firstRowLastColumn="0" w:lastRowFirstColumn="0" w:lastRowLastColumn="0"/>
          <w:trHeight w:val="280"/>
        </w:trPr>
        <w:tc>
          <w:tcPr>
            <w:tcW w:w="3780" w:type="dxa"/>
            <w:shd w:val="clear" w:color="auto" w:fill="F3F3F3"/>
          </w:tcPr>
          <w:p w14:paraId="35B846E2" w14:textId="77777777" w:rsidR="00E55156" w:rsidRDefault="00CB0FA2">
            <w:pPr>
              <w:bidi/>
              <w:spacing w:line="240" w:lineRule="auto"/>
              <w:rPr>
                <w:b/>
                <w:shd w:val="clear" w:color="auto" w:fill="F4F5F6"/>
                <w:rtl/>
              </w:rPr>
            </w:pPr>
            <w:r>
              <w:rPr>
                <w:rFonts w:hint="cs"/>
                <w:b/>
                <w:shd w:val="clear" w:color="auto" w:fill="F4F5F6"/>
                <w:rtl/>
              </w:rPr>
              <w:t>المصالح الحيوية:</w:t>
            </w:r>
          </w:p>
          <w:p w14:paraId="79841408" w14:textId="77777777" w:rsidR="00E55156" w:rsidRDefault="00CB0FA2">
            <w:pPr>
              <w:bidi/>
              <w:spacing w:line="240" w:lineRule="auto"/>
              <w:rPr>
                <w:shd w:val="clear" w:color="auto" w:fill="F4F5F6"/>
                <w:rtl/>
              </w:rPr>
            </w:pPr>
            <w:r>
              <w:rPr>
                <w:rFonts w:hint="cs"/>
                <w:shd w:val="clear" w:color="auto" w:fill="F4F5F6"/>
                <w:rtl/>
              </w:rPr>
              <w:t xml:space="preserve"> كون المعالجة ضرورية لحماية حياة شخص ما.</w:t>
            </w:r>
          </w:p>
        </w:tc>
        <w:tc>
          <w:tcPr>
            <w:tcW w:w="4305" w:type="dxa"/>
            <w:shd w:val="clear" w:color="auto" w:fill="F3F3F3"/>
          </w:tcPr>
          <w:p w14:paraId="5B015F21" w14:textId="77777777" w:rsidR="00E55156" w:rsidRDefault="00E55156">
            <w:pPr>
              <w:spacing w:line="240" w:lineRule="auto"/>
            </w:pPr>
          </w:p>
        </w:tc>
      </w:tr>
    </w:tbl>
    <w:p w14:paraId="70CD40B7" w14:textId="77777777" w:rsidR="00E55156" w:rsidRDefault="00E55156"/>
    <w:p w14:paraId="0D389828" w14:textId="77777777" w:rsidR="00E55156" w:rsidRDefault="00E55156"/>
    <w:p w14:paraId="4F31EAC1" w14:textId="77777777" w:rsidR="00E55156" w:rsidRDefault="00CB0FA2">
      <w:pPr>
        <w:bidi/>
        <w:rPr>
          <w:rFonts w:ascii="Times New Roman" w:eastAsia="Times New Roman" w:hAnsi="Times New Roman" w:cs="Times New Roman"/>
          <w:b/>
          <w:color w:val="4D525A"/>
          <w:sz w:val="36"/>
          <w:szCs w:val="36"/>
          <w:rtl/>
        </w:rPr>
      </w:pPr>
      <w:r>
        <w:rPr>
          <w:rFonts w:ascii="Times New Roman" w:hAnsi="Times New Roman" w:hint="cs"/>
          <w:b/>
          <w:color w:val="4D525A"/>
          <w:sz w:val="36"/>
          <w:rtl/>
        </w:rPr>
        <w:t>الإجراءات الخاصة بضمان الامتثال للمبادئ الأساسية لحماية البيانات</w:t>
      </w:r>
    </w:p>
    <w:p w14:paraId="4907DF1B" w14:textId="77777777" w:rsidR="00E55156" w:rsidRDefault="00E55156">
      <w:pPr>
        <w:rPr>
          <w:rFonts w:ascii="Times New Roman" w:eastAsia="Times New Roman" w:hAnsi="Times New Roman" w:cs="Times New Roman"/>
          <w:b/>
          <w:color w:val="4D525A"/>
          <w:sz w:val="36"/>
          <w:szCs w:val="36"/>
        </w:rPr>
      </w:pPr>
    </w:p>
    <w:p w14:paraId="4E06E55A" w14:textId="77777777" w:rsidR="00E55156" w:rsidRDefault="00CB0FA2">
      <w:pPr>
        <w:bidi/>
        <w:spacing w:line="240" w:lineRule="auto"/>
        <w:rPr>
          <w:color w:val="4C515A"/>
          <w:shd w:val="clear" w:color="auto" w:fill="F4F5F6"/>
          <w:rtl/>
        </w:rPr>
      </w:pPr>
      <w:r>
        <w:rPr>
          <w:rFonts w:hint="cs"/>
          <w:color w:val="4C515A"/>
          <w:shd w:val="clear" w:color="auto" w:fill="F4F5F6"/>
          <w:rtl/>
        </w:rPr>
        <w:t>اشرح باختصار كيف تضمن الإجراءات المطبقة الامتثال للمبادئ أدناه. تعني المخاطر المرتبطة بالبيانات الحساسة أن التدابير الفنية والتنظيمية المعمول بها لحماية هذه البيانات مهمة للغاية.</w:t>
      </w:r>
    </w:p>
    <w:p w14:paraId="79997FAA" w14:textId="77777777" w:rsidR="00E55156" w:rsidRDefault="00E55156">
      <w:pPr>
        <w:spacing w:line="240" w:lineRule="auto"/>
        <w:rPr>
          <w:color w:val="4C515A"/>
          <w:shd w:val="clear" w:color="auto" w:fill="F4F5F6"/>
        </w:rPr>
      </w:pPr>
    </w:p>
    <w:p w14:paraId="10C39206" w14:textId="77777777" w:rsidR="00E55156" w:rsidRDefault="00CB0FA2">
      <w:pPr>
        <w:bidi/>
        <w:spacing w:line="240" w:lineRule="auto"/>
        <w:rPr>
          <w:color w:val="4C515A"/>
          <w:shd w:val="clear" w:color="auto" w:fill="F4F5F6"/>
          <w:rtl/>
        </w:rPr>
      </w:pPr>
      <w:r>
        <w:rPr>
          <w:rFonts w:hint="cs"/>
          <w:color w:val="4C515A"/>
          <w:shd w:val="clear" w:color="auto" w:fill="F4F5F6"/>
          <w:rtl/>
        </w:rPr>
        <w:t>تهدف "الأشياء التي يجب مراعاتها" في كل قسم إلى المساعدة في التفكير في كيفية تلبية كل مبدأ وهي ليست شاملة.</w:t>
      </w:r>
    </w:p>
    <w:p w14:paraId="39C5ADFF" w14:textId="77777777" w:rsidR="00E55156" w:rsidRDefault="00E55156">
      <w:pPr>
        <w:spacing w:line="240" w:lineRule="auto"/>
        <w:rPr>
          <w:color w:val="4C515A"/>
          <w:shd w:val="clear" w:color="auto" w:fill="F4F5F6"/>
        </w:rPr>
      </w:pPr>
    </w:p>
    <w:p w14:paraId="6FB0E3DB" w14:textId="77777777" w:rsidR="00E55156" w:rsidRDefault="00CB0FA2">
      <w:pPr>
        <w:bidi/>
        <w:spacing w:line="240" w:lineRule="auto"/>
        <w:rPr>
          <w:color w:val="4C515A"/>
          <w:shd w:val="clear" w:color="auto" w:fill="F4F5F6"/>
          <w:rtl/>
        </w:rPr>
      </w:pPr>
      <w:r>
        <w:rPr>
          <w:rFonts w:hint="cs"/>
          <w:color w:val="4C515A"/>
          <w:shd w:val="clear" w:color="auto" w:fill="F4F5F6"/>
          <w:rtl/>
        </w:rPr>
        <w:t>لا يوجد أي متطلب لنسخ المعلومات المسجلة في مكان آخر - حيث يمكن الرد على الأسئلة برابط للوثائق والسياسات والإجراءات الأخرى، أو بإشعارات الخصوصية الخاصة بك.</w:t>
      </w:r>
    </w:p>
    <w:p w14:paraId="702228B0" w14:textId="77777777" w:rsidR="00E55156" w:rsidRDefault="00E55156">
      <w:pPr>
        <w:spacing w:line="240" w:lineRule="auto"/>
        <w:rPr>
          <w:color w:val="4C515A"/>
          <w:shd w:val="clear" w:color="auto" w:fill="F4F5F6"/>
        </w:rPr>
      </w:pPr>
    </w:p>
    <w:p w14:paraId="697FE9F0" w14:textId="77777777" w:rsidR="00E55156" w:rsidRDefault="00CB0FA2">
      <w:pPr>
        <w:bidi/>
        <w:rPr>
          <w:b/>
          <w:color w:val="4D525A"/>
          <w:sz w:val="28"/>
          <w:szCs w:val="28"/>
          <w:shd w:val="clear" w:color="auto" w:fill="00AFAA"/>
          <w:rtl/>
        </w:rPr>
      </w:pPr>
      <w:r>
        <w:rPr>
          <w:rFonts w:hint="cs"/>
          <w:b/>
          <w:color w:val="4D525A"/>
          <w:sz w:val="28"/>
          <w:shd w:val="clear" w:color="auto" w:fill="00AFAA"/>
          <w:rtl/>
        </w:rPr>
        <w:t>مبدأ المساءلة</w:t>
      </w:r>
    </w:p>
    <w:p w14:paraId="6B3E7BB8" w14:textId="77777777" w:rsidR="00E55156" w:rsidRDefault="00E55156">
      <w:pPr>
        <w:rPr>
          <w:color w:val="4D525A"/>
          <w:sz w:val="28"/>
          <w:szCs w:val="28"/>
        </w:rPr>
      </w:pPr>
    </w:p>
    <w:tbl>
      <w:tblPr>
        <w:tblStyle w:val="a7"/>
        <w:bidiVisual/>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55156" w14:paraId="61DFF967" w14:textId="77777777">
        <w:tc>
          <w:tcPr>
            <w:tcW w:w="9360" w:type="dxa"/>
            <w:shd w:val="clear" w:color="auto" w:fill="auto"/>
            <w:tcMar>
              <w:top w:w="100" w:type="dxa"/>
              <w:left w:w="100" w:type="dxa"/>
              <w:bottom w:w="100" w:type="dxa"/>
              <w:right w:w="100" w:type="dxa"/>
            </w:tcMar>
          </w:tcPr>
          <w:p w14:paraId="571D3263" w14:textId="77777777" w:rsidR="00E55156" w:rsidRDefault="00CB0FA2">
            <w:pPr>
              <w:widowControl w:val="0"/>
              <w:pBdr>
                <w:top w:val="nil"/>
                <w:left w:val="nil"/>
                <w:bottom w:val="nil"/>
                <w:right w:val="nil"/>
                <w:between w:val="nil"/>
              </w:pBdr>
              <w:bidi/>
              <w:spacing w:line="240" w:lineRule="auto"/>
              <w:rPr>
                <w:color w:val="4C515A"/>
                <w:shd w:val="clear" w:color="auto" w:fill="F4F5F6"/>
                <w:rtl/>
              </w:rPr>
            </w:pPr>
            <w:r>
              <w:rPr>
                <w:rFonts w:hint="cs"/>
                <w:color w:val="4C515A"/>
                <w:shd w:val="clear" w:color="auto" w:fill="F4F5F6"/>
                <w:rtl/>
              </w:rPr>
              <w:t>الأشياء التي يتعين إيلاء الاعتبار إليها:</w:t>
            </w:r>
          </w:p>
          <w:p w14:paraId="1622D337" w14:textId="77777777" w:rsidR="00E55156" w:rsidRDefault="00CB0FA2">
            <w:pPr>
              <w:widowControl w:val="0"/>
              <w:numPr>
                <w:ilvl w:val="0"/>
                <w:numId w:val="1"/>
              </w:numPr>
              <w:bidi/>
              <w:spacing w:before="240"/>
              <w:rPr>
                <w:color w:val="4C515A"/>
                <w:shd w:val="clear" w:color="auto" w:fill="F4F5F6"/>
                <w:rtl/>
              </w:rPr>
            </w:pPr>
            <w:r>
              <w:rPr>
                <w:rFonts w:hint="cs"/>
                <w:color w:val="4C515A"/>
                <w:shd w:val="clear" w:color="auto" w:fill="F4F5F6"/>
                <w:rtl/>
              </w:rPr>
              <w:t>هل نحن نحتفظ بالوثائق المناسبة لأنشطة المعالجة الخاصة بنا؟</w:t>
            </w:r>
          </w:p>
          <w:p w14:paraId="510D90E3" w14:textId="77777777" w:rsidR="00E55156" w:rsidRDefault="00CB0FA2">
            <w:pPr>
              <w:widowControl w:val="0"/>
              <w:numPr>
                <w:ilvl w:val="0"/>
                <w:numId w:val="1"/>
              </w:numPr>
              <w:bidi/>
              <w:spacing w:after="240"/>
              <w:rPr>
                <w:color w:val="4C515A"/>
                <w:shd w:val="clear" w:color="auto" w:fill="F4F5F6"/>
                <w:rtl/>
              </w:rPr>
            </w:pPr>
            <w:r>
              <w:rPr>
                <w:rFonts w:hint="cs"/>
                <w:color w:val="4C515A"/>
                <w:shd w:val="clear" w:color="auto" w:fill="F4F5F6"/>
                <w:rtl/>
              </w:rPr>
              <w:t xml:space="preserve"> هل هناك أي اتفاقية مشاركة بيانات أو عقد مكتوب ساري المفعول؟</w:t>
            </w:r>
          </w:p>
          <w:p w14:paraId="107C3F3E" w14:textId="77777777" w:rsidR="00E55156" w:rsidRDefault="00E55156">
            <w:pPr>
              <w:widowControl w:val="0"/>
              <w:spacing w:before="240" w:after="240"/>
              <w:rPr>
                <w:color w:val="4C515A"/>
                <w:shd w:val="clear" w:color="auto" w:fill="F4F5F6"/>
              </w:rPr>
            </w:pPr>
          </w:p>
          <w:p w14:paraId="0992DAC9" w14:textId="77777777" w:rsidR="00E55156" w:rsidRDefault="00E55156">
            <w:pPr>
              <w:widowControl w:val="0"/>
              <w:pBdr>
                <w:top w:val="nil"/>
                <w:left w:val="nil"/>
                <w:bottom w:val="nil"/>
                <w:right w:val="nil"/>
                <w:between w:val="nil"/>
              </w:pBdr>
              <w:spacing w:line="240" w:lineRule="auto"/>
              <w:rPr>
                <w:color w:val="4C515A"/>
                <w:shd w:val="clear" w:color="auto" w:fill="F4F5F6"/>
              </w:rPr>
            </w:pPr>
          </w:p>
        </w:tc>
      </w:tr>
    </w:tbl>
    <w:p w14:paraId="686FE0F2" w14:textId="77777777" w:rsidR="00E55156" w:rsidRDefault="00E55156">
      <w:pPr>
        <w:rPr>
          <w:color w:val="4D525A"/>
          <w:sz w:val="28"/>
          <w:szCs w:val="28"/>
        </w:rPr>
      </w:pPr>
    </w:p>
    <w:p w14:paraId="27159FC6" w14:textId="77777777" w:rsidR="00E55156" w:rsidRDefault="00E55156">
      <w:pPr>
        <w:rPr>
          <w:b/>
          <w:color w:val="4D525A"/>
          <w:sz w:val="28"/>
          <w:szCs w:val="28"/>
          <w:shd w:val="clear" w:color="auto" w:fill="00AFAA"/>
        </w:rPr>
      </w:pPr>
    </w:p>
    <w:p w14:paraId="039F2C13" w14:textId="77777777" w:rsidR="00E55156" w:rsidRDefault="00E55156">
      <w:pPr>
        <w:rPr>
          <w:b/>
          <w:color w:val="4D525A"/>
          <w:sz w:val="28"/>
          <w:szCs w:val="28"/>
          <w:shd w:val="clear" w:color="auto" w:fill="00AFAA"/>
        </w:rPr>
      </w:pPr>
    </w:p>
    <w:p w14:paraId="0C6A90C6" w14:textId="77777777" w:rsidR="00E55156" w:rsidRDefault="00E55156">
      <w:pPr>
        <w:rPr>
          <w:b/>
          <w:color w:val="4D525A"/>
          <w:sz w:val="28"/>
          <w:szCs w:val="28"/>
          <w:shd w:val="clear" w:color="auto" w:fill="00AFAA"/>
        </w:rPr>
      </w:pPr>
    </w:p>
    <w:p w14:paraId="6F40B46C" w14:textId="77777777" w:rsidR="00E55156" w:rsidRDefault="00E55156">
      <w:pPr>
        <w:rPr>
          <w:b/>
          <w:color w:val="4D525A"/>
          <w:sz w:val="28"/>
          <w:szCs w:val="28"/>
          <w:shd w:val="clear" w:color="auto" w:fill="00AFAA"/>
        </w:rPr>
      </w:pPr>
    </w:p>
    <w:p w14:paraId="205691CA" w14:textId="77777777" w:rsidR="00E55156" w:rsidRDefault="00CB0FA2">
      <w:pPr>
        <w:bidi/>
        <w:rPr>
          <w:b/>
          <w:color w:val="4D525A"/>
          <w:sz w:val="28"/>
          <w:szCs w:val="28"/>
          <w:shd w:val="clear" w:color="auto" w:fill="00AFAA"/>
          <w:rtl/>
        </w:rPr>
      </w:pPr>
      <w:r>
        <w:rPr>
          <w:rFonts w:hint="cs"/>
          <w:b/>
          <w:color w:val="4D525A"/>
          <w:sz w:val="28"/>
          <w:shd w:val="clear" w:color="auto" w:fill="00AFAA"/>
          <w:rtl/>
        </w:rPr>
        <w:t>مبدأ الشرعية والإنصاف والشفافية</w:t>
      </w:r>
    </w:p>
    <w:p w14:paraId="3423C448" w14:textId="77777777" w:rsidR="00E55156" w:rsidRDefault="00E55156">
      <w:pPr>
        <w:rPr>
          <w:color w:val="4D525A"/>
          <w:sz w:val="28"/>
          <w:szCs w:val="28"/>
        </w:rPr>
      </w:pPr>
    </w:p>
    <w:tbl>
      <w:tblPr>
        <w:tblStyle w:val="a8"/>
        <w:bidiVisual/>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55156" w14:paraId="442E5520" w14:textId="77777777">
        <w:tc>
          <w:tcPr>
            <w:tcW w:w="9360" w:type="dxa"/>
            <w:shd w:val="clear" w:color="auto" w:fill="auto"/>
            <w:tcMar>
              <w:top w:w="100" w:type="dxa"/>
              <w:left w:w="100" w:type="dxa"/>
              <w:bottom w:w="100" w:type="dxa"/>
              <w:right w:w="100" w:type="dxa"/>
            </w:tcMar>
          </w:tcPr>
          <w:p w14:paraId="5B2DC616" w14:textId="77777777" w:rsidR="00E55156" w:rsidRDefault="00CB0FA2">
            <w:pPr>
              <w:widowControl w:val="0"/>
              <w:bidi/>
              <w:spacing w:line="240" w:lineRule="auto"/>
              <w:rPr>
                <w:color w:val="4C515A"/>
                <w:shd w:val="clear" w:color="auto" w:fill="F4F5F6"/>
                <w:rtl/>
              </w:rPr>
            </w:pPr>
            <w:r>
              <w:rPr>
                <w:rFonts w:hint="cs"/>
                <w:color w:val="4C515A"/>
                <w:shd w:val="clear" w:color="auto" w:fill="F4F5F6"/>
                <w:rtl/>
              </w:rPr>
              <w:t>الأشياء التي يتعين إيلاء الاعتبار إليها:</w:t>
            </w:r>
          </w:p>
          <w:p w14:paraId="06152239" w14:textId="77777777" w:rsidR="00E55156" w:rsidRDefault="00CB0FA2">
            <w:pPr>
              <w:widowControl w:val="0"/>
              <w:numPr>
                <w:ilvl w:val="0"/>
                <w:numId w:val="1"/>
              </w:numPr>
              <w:bidi/>
              <w:spacing w:before="240"/>
              <w:rPr>
                <w:color w:val="4C515A"/>
                <w:shd w:val="clear" w:color="auto" w:fill="F4F5F6"/>
                <w:rtl/>
              </w:rPr>
            </w:pPr>
            <w:r>
              <w:rPr>
                <w:rFonts w:hint="cs"/>
                <w:color w:val="4C515A"/>
                <w:shd w:val="clear" w:color="auto" w:fill="F4F5F6"/>
                <w:rtl/>
              </w:rPr>
              <w:t>هل نحن صريحون وصادقون، ونمتثل لالتزامات الشفافية الخاصة بالحق في الحصول على المعلومات؟</w:t>
            </w:r>
          </w:p>
          <w:p w14:paraId="73CE8B38" w14:textId="77777777" w:rsidR="00E55156" w:rsidRDefault="00CB0FA2">
            <w:pPr>
              <w:widowControl w:val="0"/>
              <w:numPr>
                <w:ilvl w:val="0"/>
                <w:numId w:val="1"/>
              </w:numPr>
              <w:bidi/>
              <w:rPr>
                <w:color w:val="4C515A"/>
                <w:shd w:val="clear" w:color="auto" w:fill="F4F5F6"/>
                <w:rtl/>
              </w:rPr>
            </w:pPr>
            <w:r>
              <w:rPr>
                <w:rFonts w:hint="cs"/>
                <w:color w:val="4C515A"/>
                <w:shd w:val="clear" w:color="auto" w:fill="F4F5F6"/>
                <w:rtl/>
              </w:rPr>
              <w:t>هل نحن صريحون وصادقون عندما نجمع البيانات الحساسة وهل نضمن أننا لا نخدع أو نضلل الناس بشأن استخدامها؟</w:t>
            </w:r>
          </w:p>
          <w:p w14:paraId="55BFCB1E" w14:textId="77777777" w:rsidR="00E55156" w:rsidRDefault="00CB0FA2">
            <w:pPr>
              <w:widowControl w:val="0"/>
              <w:numPr>
                <w:ilvl w:val="0"/>
                <w:numId w:val="1"/>
              </w:numPr>
              <w:bidi/>
              <w:spacing w:after="240"/>
              <w:rPr>
                <w:color w:val="4C515A"/>
                <w:shd w:val="clear" w:color="auto" w:fill="F4F5F6"/>
                <w:rtl/>
              </w:rPr>
            </w:pPr>
            <w:r>
              <w:rPr>
                <w:rFonts w:hint="cs"/>
                <w:color w:val="4C515A"/>
                <w:shd w:val="clear" w:color="auto" w:fill="F4F5F6"/>
                <w:rtl/>
              </w:rPr>
              <w:t>هل نظرنا في كيفية تأثير المعالجة على الأفراد المعنيين وهل يمكننا تبرير أي تأثير سلبي؟</w:t>
            </w:r>
          </w:p>
          <w:p w14:paraId="39E02DC4" w14:textId="77777777" w:rsidR="00E55156" w:rsidRDefault="00E55156">
            <w:pPr>
              <w:widowControl w:val="0"/>
              <w:spacing w:before="240" w:after="240"/>
              <w:rPr>
                <w:color w:val="4C515A"/>
                <w:shd w:val="clear" w:color="auto" w:fill="F4F5F6"/>
              </w:rPr>
            </w:pPr>
          </w:p>
          <w:p w14:paraId="6848994F" w14:textId="77777777" w:rsidR="00E55156" w:rsidRDefault="00E55156">
            <w:pPr>
              <w:widowControl w:val="0"/>
              <w:spacing w:line="240" w:lineRule="auto"/>
              <w:rPr>
                <w:color w:val="4C515A"/>
                <w:shd w:val="clear" w:color="auto" w:fill="F4F5F6"/>
              </w:rPr>
            </w:pPr>
          </w:p>
        </w:tc>
      </w:tr>
    </w:tbl>
    <w:p w14:paraId="408475E8" w14:textId="77777777" w:rsidR="00E55156" w:rsidRDefault="00E55156">
      <w:pPr>
        <w:rPr>
          <w:color w:val="4D525A"/>
          <w:sz w:val="28"/>
          <w:szCs w:val="28"/>
        </w:rPr>
      </w:pPr>
    </w:p>
    <w:p w14:paraId="34AC117C" w14:textId="77777777" w:rsidR="00E55156" w:rsidRDefault="00CB0FA2">
      <w:pPr>
        <w:bidi/>
        <w:rPr>
          <w:b/>
          <w:color w:val="4D525A"/>
          <w:sz w:val="28"/>
          <w:szCs w:val="28"/>
          <w:shd w:val="clear" w:color="auto" w:fill="00AFAA"/>
          <w:rtl/>
        </w:rPr>
      </w:pPr>
      <w:r>
        <w:rPr>
          <w:rFonts w:hint="cs"/>
          <w:b/>
          <w:color w:val="4D525A"/>
          <w:sz w:val="28"/>
          <w:shd w:val="clear" w:color="auto" w:fill="00AFAA"/>
          <w:rtl/>
        </w:rPr>
        <w:t>مبدأ تحديد الغرض</w:t>
      </w:r>
    </w:p>
    <w:p w14:paraId="48279178" w14:textId="77777777" w:rsidR="00E55156" w:rsidRDefault="00E55156">
      <w:pPr>
        <w:rPr>
          <w:color w:val="4D525A"/>
          <w:sz w:val="28"/>
          <w:szCs w:val="28"/>
        </w:rPr>
      </w:pPr>
    </w:p>
    <w:tbl>
      <w:tblPr>
        <w:tblStyle w:val="a9"/>
        <w:bidiVisual/>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55156" w14:paraId="73045BF1" w14:textId="77777777">
        <w:tc>
          <w:tcPr>
            <w:tcW w:w="9360" w:type="dxa"/>
            <w:shd w:val="clear" w:color="auto" w:fill="auto"/>
            <w:tcMar>
              <w:top w:w="100" w:type="dxa"/>
              <w:left w:w="100" w:type="dxa"/>
              <w:bottom w:w="100" w:type="dxa"/>
              <w:right w:w="100" w:type="dxa"/>
            </w:tcMar>
          </w:tcPr>
          <w:p w14:paraId="3104971D" w14:textId="77777777" w:rsidR="00E55156" w:rsidRDefault="00CB0FA2">
            <w:pPr>
              <w:widowControl w:val="0"/>
              <w:bidi/>
              <w:spacing w:line="240" w:lineRule="auto"/>
              <w:rPr>
                <w:color w:val="4C515A"/>
                <w:shd w:val="clear" w:color="auto" w:fill="F4F5F6"/>
                <w:rtl/>
              </w:rPr>
            </w:pPr>
            <w:r>
              <w:rPr>
                <w:rFonts w:hint="cs"/>
                <w:color w:val="4C515A"/>
                <w:shd w:val="clear" w:color="auto" w:fill="F4F5F6"/>
                <w:rtl/>
              </w:rPr>
              <w:t>الأشياء التي يتعين إيلاء الاعتبار إليها:</w:t>
            </w:r>
          </w:p>
          <w:p w14:paraId="18260A4E" w14:textId="77777777" w:rsidR="00E55156" w:rsidRDefault="00CB0FA2">
            <w:pPr>
              <w:widowControl w:val="0"/>
              <w:numPr>
                <w:ilvl w:val="0"/>
                <w:numId w:val="1"/>
              </w:numPr>
              <w:bidi/>
              <w:spacing w:before="240"/>
              <w:rPr>
                <w:color w:val="4C515A"/>
                <w:shd w:val="clear" w:color="auto" w:fill="F4F5F6"/>
                <w:rtl/>
              </w:rPr>
            </w:pPr>
            <w:r>
              <w:rPr>
                <w:rFonts w:hint="cs"/>
                <w:color w:val="4C515A"/>
                <w:shd w:val="clear" w:color="auto" w:fill="F4F5F6"/>
                <w:rtl/>
              </w:rPr>
              <w:lastRenderedPageBreak/>
              <w:t>هل حددنا ووثقنا غرضنا (أغراضنا) من معالجة البيانات الحساسة؟</w:t>
            </w:r>
          </w:p>
          <w:p w14:paraId="066612DA" w14:textId="77777777" w:rsidR="00E55156" w:rsidRDefault="00CB0FA2">
            <w:pPr>
              <w:widowControl w:val="0"/>
              <w:numPr>
                <w:ilvl w:val="0"/>
                <w:numId w:val="1"/>
              </w:numPr>
              <w:bidi/>
              <w:rPr>
                <w:color w:val="4C515A"/>
                <w:shd w:val="clear" w:color="auto" w:fill="F4F5F6"/>
                <w:rtl/>
              </w:rPr>
            </w:pPr>
            <w:r>
              <w:rPr>
                <w:rFonts w:hint="cs"/>
                <w:color w:val="4C515A"/>
                <w:shd w:val="clear" w:color="auto" w:fill="F4F5F6"/>
                <w:rtl/>
              </w:rPr>
              <w:t>هل قمنا بتضمين التفاصيل المناسبة لهذه الأغراض في معلومات الخصوصية الخاصة بنا للأفراد؟</w:t>
            </w:r>
          </w:p>
          <w:p w14:paraId="14EDF7BC" w14:textId="77777777" w:rsidR="00E55156" w:rsidRDefault="00CB0FA2">
            <w:pPr>
              <w:widowControl w:val="0"/>
              <w:numPr>
                <w:ilvl w:val="0"/>
                <w:numId w:val="1"/>
              </w:numPr>
              <w:bidi/>
              <w:spacing w:after="240"/>
              <w:rPr>
                <w:color w:val="4C515A"/>
                <w:shd w:val="clear" w:color="auto" w:fill="F4F5F6"/>
                <w:rtl/>
              </w:rPr>
            </w:pPr>
            <w:r>
              <w:rPr>
                <w:rFonts w:hint="cs"/>
                <w:color w:val="4C515A"/>
                <w:shd w:val="clear" w:color="auto" w:fill="F4F5F6"/>
                <w:rtl/>
              </w:rPr>
              <w:t>إذا كنا نخطط لاستخدام البيانات الشخصية لغرض جديد (بخلاف الالتزام القانوني أو الوظيفة المنصوص عليها في القانون)، فهل نتحقق من توافق ذلك مع غرضنا الأصلي أو نحصل على موافقة محددة للغرض الجديد؟</w:t>
            </w:r>
          </w:p>
          <w:p w14:paraId="0845A62A" w14:textId="77777777" w:rsidR="00E55156" w:rsidRDefault="00E55156">
            <w:pPr>
              <w:widowControl w:val="0"/>
              <w:spacing w:line="240" w:lineRule="auto"/>
              <w:rPr>
                <w:color w:val="4C515A"/>
                <w:shd w:val="clear" w:color="auto" w:fill="F4F5F6"/>
              </w:rPr>
            </w:pPr>
          </w:p>
        </w:tc>
      </w:tr>
    </w:tbl>
    <w:p w14:paraId="09481FB8" w14:textId="77777777" w:rsidR="00E55156" w:rsidRDefault="00E55156">
      <w:pPr>
        <w:rPr>
          <w:color w:val="4D525A"/>
          <w:sz w:val="28"/>
          <w:szCs w:val="28"/>
        </w:rPr>
      </w:pPr>
    </w:p>
    <w:p w14:paraId="2EF5905D" w14:textId="77777777" w:rsidR="00E55156" w:rsidRDefault="00CB0FA2">
      <w:pPr>
        <w:bidi/>
        <w:rPr>
          <w:b/>
          <w:color w:val="4D525A"/>
          <w:sz w:val="28"/>
          <w:szCs w:val="28"/>
          <w:shd w:val="clear" w:color="auto" w:fill="00AFAA"/>
          <w:rtl/>
        </w:rPr>
      </w:pPr>
      <w:r>
        <w:rPr>
          <w:rFonts w:hint="cs"/>
          <w:b/>
          <w:color w:val="4D525A"/>
          <w:sz w:val="28"/>
          <w:shd w:val="clear" w:color="auto" w:fill="00AFAA"/>
          <w:rtl/>
        </w:rPr>
        <w:t>مبدأ تقليل البيانات</w:t>
      </w:r>
    </w:p>
    <w:p w14:paraId="1DB0144F" w14:textId="77777777" w:rsidR="00E55156" w:rsidRDefault="00E55156">
      <w:pPr>
        <w:rPr>
          <w:color w:val="4D525A"/>
          <w:sz w:val="28"/>
          <w:szCs w:val="28"/>
        </w:rPr>
      </w:pPr>
    </w:p>
    <w:tbl>
      <w:tblPr>
        <w:tblStyle w:val="aa"/>
        <w:bidiVisual/>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55156" w14:paraId="54363DE7" w14:textId="77777777">
        <w:tc>
          <w:tcPr>
            <w:tcW w:w="9360" w:type="dxa"/>
            <w:shd w:val="clear" w:color="auto" w:fill="auto"/>
            <w:tcMar>
              <w:top w:w="100" w:type="dxa"/>
              <w:left w:w="100" w:type="dxa"/>
              <w:bottom w:w="100" w:type="dxa"/>
              <w:right w:w="100" w:type="dxa"/>
            </w:tcMar>
          </w:tcPr>
          <w:p w14:paraId="0707C9FC" w14:textId="77777777" w:rsidR="00E55156" w:rsidRDefault="00CB0FA2">
            <w:pPr>
              <w:widowControl w:val="0"/>
              <w:bidi/>
              <w:spacing w:line="240" w:lineRule="auto"/>
              <w:rPr>
                <w:color w:val="4C515A"/>
                <w:shd w:val="clear" w:color="auto" w:fill="F4F5F6"/>
                <w:rtl/>
              </w:rPr>
            </w:pPr>
            <w:r>
              <w:rPr>
                <w:rFonts w:hint="cs"/>
                <w:color w:val="4C515A"/>
                <w:shd w:val="clear" w:color="auto" w:fill="F4F5F6"/>
                <w:rtl/>
              </w:rPr>
              <w:t>الأشياء التي يتعين إيلاء الاعتبار إليها:</w:t>
            </w:r>
          </w:p>
          <w:p w14:paraId="50DC6D43" w14:textId="77777777" w:rsidR="00E55156" w:rsidRDefault="00CB0FA2">
            <w:pPr>
              <w:widowControl w:val="0"/>
              <w:numPr>
                <w:ilvl w:val="0"/>
                <w:numId w:val="1"/>
              </w:numPr>
              <w:bidi/>
              <w:spacing w:before="240"/>
              <w:rPr>
                <w:color w:val="4C515A"/>
                <w:shd w:val="clear" w:color="auto" w:fill="F4F5F6"/>
                <w:rtl/>
              </w:rPr>
            </w:pPr>
            <w:r>
              <w:rPr>
                <w:rFonts w:hint="cs"/>
                <w:color w:val="4C515A"/>
                <w:shd w:val="clear" w:color="auto" w:fill="F4F5F6"/>
                <w:rtl/>
              </w:rPr>
              <w:t>هل نحن لدينا قناعة بأننا نجمع فقط البيانات الحساسة التي نحتاجها بالفعل لأغراضنا المحددة؟</w:t>
            </w:r>
          </w:p>
          <w:p w14:paraId="33587D54" w14:textId="77777777" w:rsidR="00E55156" w:rsidRDefault="00CB0FA2">
            <w:pPr>
              <w:widowControl w:val="0"/>
              <w:numPr>
                <w:ilvl w:val="0"/>
                <w:numId w:val="1"/>
              </w:numPr>
              <w:bidi/>
              <w:rPr>
                <w:color w:val="4C515A"/>
                <w:shd w:val="clear" w:color="auto" w:fill="F4F5F6"/>
                <w:rtl/>
              </w:rPr>
            </w:pPr>
            <w:r>
              <w:rPr>
                <w:rFonts w:hint="cs"/>
                <w:color w:val="4C515A"/>
                <w:shd w:val="clear" w:color="auto" w:fill="F4F5F6"/>
                <w:rtl/>
              </w:rPr>
              <w:t xml:space="preserve"> هل نحن لدينا قناعة بأننا نمتلك البيانات الكافية لتلبية هذه الأغراض بشكل صحيح؟</w:t>
            </w:r>
          </w:p>
          <w:p w14:paraId="64CCDF1F" w14:textId="77777777" w:rsidR="00E55156" w:rsidRDefault="00CB0FA2">
            <w:pPr>
              <w:widowControl w:val="0"/>
              <w:numPr>
                <w:ilvl w:val="0"/>
                <w:numId w:val="1"/>
              </w:numPr>
              <w:bidi/>
              <w:spacing w:after="240"/>
              <w:rPr>
                <w:color w:val="4C515A"/>
                <w:shd w:val="clear" w:color="auto" w:fill="F4F5F6"/>
                <w:rtl/>
              </w:rPr>
            </w:pPr>
            <w:r>
              <w:rPr>
                <w:rFonts w:hint="cs"/>
                <w:color w:val="4C515A"/>
                <w:shd w:val="clear" w:color="auto" w:fill="F4F5F6"/>
                <w:rtl/>
              </w:rPr>
              <w:t xml:space="preserve"> هل نحن نراجع هذه البيانات الحساسة بشكلٍ دوري ونحذف أي شيء لا نحتاج إليه؟</w:t>
            </w:r>
          </w:p>
          <w:p w14:paraId="22989FC6" w14:textId="77777777" w:rsidR="00E55156" w:rsidRDefault="00E55156">
            <w:pPr>
              <w:widowControl w:val="0"/>
              <w:spacing w:line="240" w:lineRule="auto"/>
              <w:rPr>
                <w:color w:val="4C515A"/>
                <w:shd w:val="clear" w:color="auto" w:fill="F4F5F6"/>
              </w:rPr>
            </w:pPr>
          </w:p>
        </w:tc>
      </w:tr>
    </w:tbl>
    <w:p w14:paraId="3FF1B1FE" w14:textId="77777777" w:rsidR="00E55156" w:rsidRDefault="00E55156">
      <w:pPr>
        <w:rPr>
          <w:color w:val="4D525A"/>
          <w:sz w:val="28"/>
          <w:szCs w:val="28"/>
        </w:rPr>
      </w:pPr>
    </w:p>
    <w:p w14:paraId="36462668" w14:textId="77777777" w:rsidR="00E55156" w:rsidRDefault="00CB0FA2">
      <w:pPr>
        <w:bidi/>
        <w:rPr>
          <w:b/>
          <w:color w:val="4D525A"/>
          <w:sz w:val="28"/>
          <w:szCs w:val="28"/>
          <w:shd w:val="clear" w:color="auto" w:fill="00AFAA"/>
          <w:rtl/>
        </w:rPr>
      </w:pPr>
      <w:r>
        <w:rPr>
          <w:rFonts w:hint="cs"/>
          <w:b/>
          <w:color w:val="4D525A"/>
          <w:sz w:val="28"/>
          <w:shd w:val="clear" w:color="auto" w:fill="00AFAA"/>
          <w:rtl/>
        </w:rPr>
        <w:t>مبدأ الدقة</w:t>
      </w:r>
    </w:p>
    <w:p w14:paraId="3C3C220C" w14:textId="77777777" w:rsidR="00E55156" w:rsidRDefault="00E55156">
      <w:pPr>
        <w:rPr>
          <w:color w:val="4D525A"/>
          <w:sz w:val="28"/>
          <w:szCs w:val="28"/>
        </w:rPr>
      </w:pPr>
    </w:p>
    <w:tbl>
      <w:tblPr>
        <w:tblStyle w:val="ab"/>
        <w:bidiVisual/>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55156" w14:paraId="498D0415" w14:textId="77777777">
        <w:tc>
          <w:tcPr>
            <w:tcW w:w="9360" w:type="dxa"/>
            <w:shd w:val="clear" w:color="auto" w:fill="auto"/>
            <w:tcMar>
              <w:top w:w="100" w:type="dxa"/>
              <w:left w:w="100" w:type="dxa"/>
              <w:bottom w:w="100" w:type="dxa"/>
              <w:right w:w="100" w:type="dxa"/>
            </w:tcMar>
          </w:tcPr>
          <w:p w14:paraId="69F2FE06" w14:textId="77777777" w:rsidR="00E55156" w:rsidRDefault="00CB0FA2">
            <w:pPr>
              <w:widowControl w:val="0"/>
              <w:bidi/>
              <w:spacing w:line="240" w:lineRule="auto"/>
              <w:rPr>
                <w:color w:val="4C515A"/>
                <w:shd w:val="clear" w:color="auto" w:fill="F4F5F6"/>
                <w:rtl/>
              </w:rPr>
            </w:pPr>
            <w:r>
              <w:rPr>
                <w:rFonts w:hint="cs"/>
                <w:color w:val="4C515A"/>
                <w:shd w:val="clear" w:color="auto" w:fill="F4F5F6"/>
                <w:rtl/>
              </w:rPr>
              <w:t>الأشياء التي يتعين إيلاء الاعتبار إليها:</w:t>
            </w:r>
          </w:p>
          <w:p w14:paraId="2A0819F4" w14:textId="77777777" w:rsidR="00E55156" w:rsidRDefault="00CB0FA2">
            <w:pPr>
              <w:widowControl w:val="0"/>
              <w:numPr>
                <w:ilvl w:val="0"/>
                <w:numId w:val="1"/>
              </w:numPr>
              <w:bidi/>
              <w:spacing w:before="240"/>
              <w:rPr>
                <w:color w:val="4C515A"/>
                <w:shd w:val="clear" w:color="auto" w:fill="F4F5F6"/>
                <w:rtl/>
              </w:rPr>
            </w:pPr>
            <w:r>
              <w:rPr>
                <w:rFonts w:hint="cs"/>
                <w:color w:val="4C515A"/>
                <w:shd w:val="clear" w:color="auto" w:fill="F4F5F6"/>
                <w:rtl/>
              </w:rPr>
              <w:t>هل توجد لدينا عمليات مناسبة مطبقة للتحقق من دقة البيانات الحساسة التي نجمعها، وهل نسجل مصدر تلك البيانات؟</w:t>
            </w:r>
          </w:p>
          <w:p w14:paraId="13D85D17" w14:textId="77777777" w:rsidR="00E55156" w:rsidRDefault="00CB0FA2">
            <w:pPr>
              <w:widowControl w:val="0"/>
              <w:numPr>
                <w:ilvl w:val="0"/>
                <w:numId w:val="1"/>
              </w:numPr>
              <w:bidi/>
              <w:rPr>
                <w:color w:val="4C515A"/>
                <w:shd w:val="clear" w:color="auto" w:fill="F4F5F6"/>
                <w:rtl/>
              </w:rPr>
            </w:pPr>
            <w:r>
              <w:rPr>
                <w:rFonts w:hint="cs"/>
                <w:color w:val="4C515A"/>
                <w:shd w:val="clear" w:color="auto" w:fill="F4F5F6"/>
                <w:rtl/>
              </w:rPr>
              <w:t>هل توجد لدينا عملية مطبقة لتحديد الوقت الذي نحتاج فيه إلى تحديث البيانات الحساسة لتحقيق هدفنا بشكل صحيح، وهل نقوم بتحديث تلك العملية حسب الضرورة؟</w:t>
            </w:r>
          </w:p>
          <w:p w14:paraId="6E77FEB7" w14:textId="77777777" w:rsidR="00E55156" w:rsidRDefault="00CB0FA2">
            <w:pPr>
              <w:widowControl w:val="0"/>
              <w:numPr>
                <w:ilvl w:val="0"/>
                <w:numId w:val="1"/>
              </w:numPr>
              <w:bidi/>
              <w:spacing w:after="240"/>
              <w:rPr>
                <w:color w:val="4C515A"/>
                <w:shd w:val="clear" w:color="auto" w:fill="F4F5F6"/>
                <w:rtl/>
              </w:rPr>
            </w:pPr>
            <w:r>
              <w:rPr>
                <w:rFonts w:hint="cs"/>
                <w:color w:val="4C515A"/>
                <w:shd w:val="clear" w:color="auto" w:fill="F4F5F6"/>
                <w:rtl/>
              </w:rPr>
              <w:t>هل توجد لدينا سياسة أو مجموعة إجراءات تحدد كيفية احتفاظنا بسجلات الأخطاء والآراء، وما هي الكيفية التي نتعامل بها مع تحديات دقة البيانات؟</w:t>
            </w:r>
          </w:p>
          <w:p w14:paraId="0C7397A3" w14:textId="77777777" w:rsidR="00E55156" w:rsidRDefault="00E55156">
            <w:pPr>
              <w:widowControl w:val="0"/>
              <w:spacing w:line="240" w:lineRule="auto"/>
              <w:rPr>
                <w:color w:val="4C515A"/>
                <w:shd w:val="clear" w:color="auto" w:fill="F4F5F6"/>
              </w:rPr>
            </w:pPr>
          </w:p>
        </w:tc>
      </w:tr>
    </w:tbl>
    <w:p w14:paraId="41E2787D" w14:textId="77777777" w:rsidR="00E55156" w:rsidRDefault="00E55156">
      <w:pPr>
        <w:rPr>
          <w:color w:val="4D525A"/>
          <w:sz w:val="28"/>
          <w:szCs w:val="28"/>
        </w:rPr>
      </w:pPr>
    </w:p>
    <w:p w14:paraId="28352B9A" w14:textId="77777777" w:rsidR="00E55156" w:rsidRDefault="00CB0FA2">
      <w:pPr>
        <w:bidi/>
        <w:rPr>
          <w:b/>
          <w:color w:val="4D525A"/>
          <w:sz w:val="28"/>
          <w:szCs w:val="28"/>
          <w:shd w:val="clear" w:color="auto" w:fill="00AFAA"/>
          <w:rtl/>
        </w:rPr>
      </w:pPr>
      <w:r>
        <w:rPr>
          <w:rFonts w:hint="cs"/>
          <w:b/>
          <w:color w:val="4D525A"/>
          <w:sz w:val="28"/>
          <w:shd w:val="clear" w:color="auto" w:fill="00AFAA"/>
          <w:rtl/>
        </w:rPr>
        <w:t>مبدأ تحديد التخزين</w:t>
      </w:r>
    </w:p>
    <w:p w14:paraId="1AD684C5" w14:textId="77777777" w:rsidR="00E55156" w:rsidRDefault="00E55156">
      <w:pPr>
        <w:rPr>
          <w:color w:val="4D525A"/>
          <w:sz w:val="28"/>
          <w:szCs w:val="28"/>
        </w:rPr>
      </w:pPr>
    </w:p>
    <w:tbl>
      <w:tblPr>
        <w:tblStyle w:val="ac"/>
        <w:bidiVisual/>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55156" w14:paraId="7BEAC76B" w14:textId="77777777">
        <w:tc>
          <w:tcPr>
            <w:tcW w:w="9360" w:type="dxa"/>
            <w:shd w:val="clear" w:color="auto" w:fill="auto"/>
            <w:tcMar>
              <w:top w:w="100" w:type="dxa"/>
              <w:left w:w="100" w:type="dxa"/>
              <w:bottom w:w="100" w:type="dxa"/>
              <w:right w:w="100" w:type="dxa"/>
            </w:tcMar>
          </w:tcPr>
          <w:p w14:paraId="32B03A88" w14:textId="77777777" w:rsidR="00E55156" w:rsidRDefault="00CB0FA2">
            <w:pPr>
              <w:widowControl w:val="0"/>
              <w:bidi/>
              <w:spacing w:line="240" w:lineRule="auto"/>
              <w:rPr>
                <w:color w:val="4C515A"/>
                <w:shd w:val="clear" w:color="auto" w:fill="F4F5F6"/>
                <w:rtl/>
              </w:rPr>
            </w:pPr>
            <w:r>
              <w:rPr>
                <w:rFonts w:hint="cs"/>
                <w:color w:val="4C515A"/>
                <w:shd w:val="clear" w:color="auto" w:fill="F4F5F6"/>
                <w:rtl/>
              </w:rPr>
              <w:t>الأشياء التي يتعين إيلاء الاعتبار إليها:</w:t>
            </w:r>
          </w:p>
          <w:p w14:paraId="2DC23964" w14:textId="77777777" w:rsidR="00E55156" w:rsidRDefault="00CB0FA2">
            <w:pPr>
              <w:widowControl w:val="0"/>
              <w:numPr>
                <w:ilvl w:val="0"/>
                <w:numId w:val="1"/>
              </w:numPr>
              <w:bidi/>
              <w:spacing w:before="240"/>
              <w:rPr>
                <w:color w:val="4C515A"/>
                <w:shd w:val="clear" w:color="auto" w:fill="F4F5F6"/>
                <w:rtl/>
              </w:rPr>
            </w:pPr>
            <w:r>
              <w:rPr>
                <w:rFonts w:hint="cs"/>
                <w:color w:val="4C515A"/>
                <w:shd w:val="clear" w:color="auto" w:fill="F4F5F6"/>
                <w:rtl/>
              </w:rPr>
              <w:t>هل نحن ندرس بعناية المدة التي نحتاج إلى الاحتفاظ بالبيانات الحساسة خلالها وهل يمكننا تبرير هذا القدر من الوقت؟</w:t>
            </w:r>
          </w:p>
          <w:p w14:paraId="0F207DD5" w14:textId="2DD0D9FF" w:rsidR="00E55156" w:rsidRDefault="00CB0FA2">
            <w:pPr>
              <w:widowControl w:val="0"/>
              <w:numPr>
                <w:ilvl w:val="0"/>
                <w:numId w:val="1"/>
              </w:numPr>
              <w:bidi/>
              <w:rPr>
                <w:color w:val="4C515A"/>
                <w:shd w:val="clear" w:color="auto" w:fill="F4F5F6"/>
                <w:rtl/>
              </w:rPr>
            </w:pPr>
            <w:r>
              <w:rPr>
                <w:rFonts w:hint="cs"/>
                <w:color w:val="4C515A"/>
                <w:shd w:val="clear" w:color="auto" w:fill="F4F5F6"/>
                <w:rtl/>
              </w:rPr>
              <w:t>هل نراجع معلوماتنا بانتظام ونمحو البيانات الحساسة أو نقوم ب</w:t>
            </w:r>
            <w:r w:rsidR="009B684D">
              <w:rPr>
                <w:rFonts w:hint="cs"/>
                <w:color w:val="4C515A"/>
                <w:shd w:val="clear" w:color="auto" w:fill="F4F5F6"/>
                <w:rtl/>
              </w:rPr>
              <w:t>إخفاء و</w:t>
            </w:r>
            <w:r>
              <w:rPr>
                <w:rFonts w:hint="cs"/>
                <w:color w:val="4C515A"/>
                <w:shd w:val="clear" w:color="auto" w:fill="F4F5F6"/>
                <w:rtl/>
              </w:rPr>
              <w:t>تجهيل هويتها عندما لم نعد بحاجة إليها؟</w:t>
            </w:r>
          </w:p>
          <w:p w14:paraId="6C88194F" w14:textId="6DB5B9A0" w:rsidR="00E55156" w:rsidRDefault="00CB0FA2" w:rsidP="00852F5A">
            <w:pPr>
              <w:widowControl w:val="0"/>
              <w:numPr>
                <w:ilvl w:val="0"/>
                <w:numId w:val="1"/>
              </w:numPr>
              <w:bidi/>
              <w:spacing w:after="240"/>
              <w:rPr>
                <w:color w:val="4C515A"/>
                <w:shd w:val="clear" w:color="auto" w:fill="F4F5F6"/>
                <w:rtl/>
              </w:rPr>
            </w:pPr>
            <w:r>
              <w:rPr>
                <w:rFonts w:hint="cs"/>
                <w:color w:val="4C515A"/>
                <w:shd w:val="clear" w:color="auto" w:fill="F4F5F6"/>
                <w:rtl/>
              </w:rPr>
              <w:t xml:space="preserve">هل توجد لدينا عملية مطبقة </w:t>
            </w:r>
            <w:r w:rsidR="00852F5A">
              <w:rPr>
                <w:rFonts w:hint="cs"/>
                <w:color w:val="4C515A"/>
                <w:shd w:val="clear" w:color="auto" w:fill="F4F5F6"/>
                <w:rtl/>
              </w:rPr>
              <w:t xml:space="preserve">لإخفاء وتجهيل هوية </w:t>
            </w:r>
            <w:r>
              <w:rPr>
                <w:rFonts w:hint="cs"/>
                <w:color w:val="4C515A"/>
                <w:shd w:val="clear" w:color="auto" w:fill="F4F5F6"/>
                <w:rtl/>
              </w:rPr>
              <w:t>المعلومات الحساسة</w:t>
            </w:r>
            <w:r w:rsidR="00852F5A">
              <w:rPr>
                <w:rFonts w:hint="cs"/>
                <w:color w:val="4C515A"/>
                <w:shd w:val="clear" w:color="auto" w:fill="F4F5F6"/>
                <w:rtl/>
              </w:rPr>
              <w:t xml:space="preserve"> وحذفها</w:t>
            </w:r>
            <w:r>
              <w:rPr>
                <w:rFonts w:hint="cs"/>
                <w:color w:val="4C515A"/>
                <w:shd w:val="clear" w:color="auto" w:fill="F4F5F6"/>
                <w:rtl/>
              </w:rPr>
              <w:t xml:space="preserve"> عند استيفاء فترات الاحتفاظ بها؟</w:t>
            </w:r>
          </w:p>
          <w:p w14:paraId="3C3FF019" w14:textId="77777777" w:rsidR="00E55156" w:rsidRDefault="00E55156">
            <w:pPr>
              <w:widowControl w:val="0"/>
              <w:spacing w:line="240" w:lineRule="auto"/>
              <w:rPr>
                <w:color w:val="4C515A"/>
                <w:shd w:val="clear" w:color="auto" w:fill="F4F5F6"/>
              </w:rPr>
            </w:pPr>
          </w:p>
        </w:tc>
      </w:tr>
    </w:tbl>
    <w:p w14:paraId="78F159FD" w14:textId="77777777" w:rsidR="00E55156" w:rsidRDefault="00E55156">
      <w:pPr>
        <w:rPr>
          <w:b/>
          <w:color w:val="4D525A"/>
          <w:sz w:val="28"/>
          <w:szCs w:val="28"/>
        </w:rPr>
      </w:pPr>
    </w:p>
    <w:p w14:paraId="5E164481" w14:textId="77777777" w:rsidR="00E55156" w:rsidRDefault="00CB0FA2">
      <w:pPr>
        <w:bidi/>
        <w:rPr>
          <w:b/>
          <w:color w:val="4D525A"/>
          <w:sz w:val="28"/>
          <w:szCs w:val="28"/>
          <w:shd w:val="clear" w:color="auto" w:fill="00AFAA"/>
          <w:rtl/>
        </w:rPr>
      </w:pPr>
      <w:r>
        <w:rPr>
          <w:rFonts w:hint="cs"/>
          <w:b/>
          <w:color w:val="4D525A"/>
          <w:sz w:val="28"/>
          <w:shd w:val="clear" w:color="auto" w:fill="00AFAA"/>
          <w:rtl/>
        </w:rPr>
        <w:t>مبدأ السلامة والسرية (الأمان)</w:t>
      </w:r>
    </w:p>
    <w:p w14:paraId="174F03F9" w14:textId="77777777" w:rsidR="00E55156" w:rsidRDefault="00E55156">
      <w:pPr>
        <w:rPr>
          <w:color w:val="4D525A"/>
          <w:sz w:val="28"/>
          <w:szCs w:val="28"/>
        </w:rPr>
      </w:pPr>
    </w:p>
    <w:tbl>
      <w:tblPr>
        <w:tblStyle w:val="ad"/>
        <w:bidiVisual/>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55156" w14:paraId="3A3D9059" w14:textId="77777777">
        <w:tc>
          <w:tcPr>
            <w:tcW w:w="9360" w:type="dxa"/>
            <w:shd w:val="clear" w:color="auto" w:fill="auto"/>
            <w:tcMar>
              <w:top w:w="100" w:type="dxa"/>
              <w:left w:w="100" w:type="dxa"/>
              <w:bottom w:w="100" w:type="dxa"/>
              <w:right w:w="100" w:type="dxa"/>
            </w:tcMar>
          </w:tcPr>
          <w:p w14:paraId="4D582BA4" w14:textId="77777777" w:rsidR="00E55156" w:rsidRDefault="00CB0FA2">
            <w:pPr>
              <w:widowControl w:val="0"/>
              <w:bidi/>
              <w:spacing w:line="240" w:lineRule="auto"/>
              <w:rPr>
                <w:color w:val="4C515A"/>
                <w:shd w:val="clear" w:color="auto" w:fill="F4F5F6"/>
                <w:rtl/>
              </w:rPr>
            </w:pPr>
            <w:r>
              <w:rPr>
                <w:rFonts w:hint="cs"/>
                <w:color w:val="4C515A"/>
                <w:shd w:val="clear" w:color="auto" w:fill="F4F5F6"/>
                <w:rtl/>
              </w:rPr>
              <w:t>الأشياء التي يتعين إيلاء الاعتبار إليها:</w:t>
            </w:r>
          </w:p>
          <w:p w14:paraId="4A8F17A8" w14:textId="77777777" w:rsidR="00E55156" w:rsidRDefault="00CB0FA2">
            <w:pPr>
              <w:widowControl w:val="0"/>
              <w:numPr>
                <w:ilvl w:val="0"/>
                <w:numId w:val="1"/>
              </w:numPr>
              <w:bidi/>
              <w:spacing w:before="240"/>
              <w:rPr>
                <w:color w:val="4C515A"/>
                <w:shd w:val="clear" w:color="auto" w:fill="F4F5F6"/>
                <w:rtl/>
              </w:rPr>
            </w:pPr>
            <w:r>
              <w:rPr>
                <w:rFonts w:hint="cs"/>
                <w:color w:val="4C515A"/>
                <w:shd w:val="clear" w:color="auto" w:fill="F4F5F6"/>
                <w:rtl/>
              </w:rPr>
              <w:t>هل قمنا بتحليل المخاطر التي تشكلها معالجتنا واستخدمنا ذلك التحليل في تقييم المستوى المناسب من الأمان الذي نحتاجه لهذه البيانات؟</w:t>
            </w:r>
          </w:p>
          <w:p w14:paraId="6E8B6324" w14:textId="77777777" w:rsidR="00E55156" w:rsidRDefault="00CB0FA2">
            <w:pPr>
              <w:widowControl w:val="0"/>
              <w:numPr>
                <w:ilvl w:val="0"/>
                <w:numId w:val="1"/>
              </w:numPr>
              <w:bidi/>
              <w:rPr>
                <w:color w:val="4C515A"/>
                <w:shd w:val="clear" w:color="auto" w:fill="F4F5F6"/>
                <w:rtl/>
              </w:rPr>
            </w:pPr>
            <w:r>
              <w:rPr>
                <w:rFonts w:hint="cs"/>
                <w:color w:val="4C515A"/>
                <w:shd w:val="clear" w:color="auto" w:fill="F4F5F6"/>
                <w:rtl/>
              </w:rPr>
              <w:t>هل وضعنا تدابير أو ضوابط فنية إضافية بسبب الظروف ونوع البيانات الحساسة التي نعالجها؟</w:t>
            </w:r>
          </w:p>
          <w:p w14:paraId="7467577B" w14:textId="77777777" w:rsidR="00E55156" w:rsidRDefault="00CB0FA2">
            <w:pPr>
              <w:widowControl w:val="0"/>
              <w:numPr>
                <w:ilvl w:val="0"/>
                <w:numId w:val="1"/>
              </w:numPr>
              <w:bidi/>
              <w:spacing w:after="240"/>
              <w:rPr>
                <w:color w:val="4C515A"/>
                <w:shd w:val="clear" w:color="auto" w:fill="F4F5F6"/>
                <w:rtl/>
              </w:rPr>
            </w:pPr>
            <w:r>
              <w:rPr>
                <w:rFonts w:hint="cs"/>
                <w:color w:val="4C515A"/>
                <w:shd w:val="clear" w:color="auto" w:fill="F4F5F6"/>
                <w:rtl/>
              </w:rPr>
              <w:t>هل توجد لدينا تدابير مناسبة مطبقة لحماية البيانات الحساسة المخزنة في شكل مادي (على سبيل المثال، على الورق)؟</w:t>
            </w:r>
          </w:p>
          <w:p w14:paraId="3B94102E" w14:textId="77777777" w:rsidR="00E55156" w:rsidRDefault="00E55156">
            <w:pPr>
              <w:widowControl w:val="0"/>
              <w:spacing w:line="240" w:lineRule="auto"/>
              <w:rPr>
                <w:color w:val="4C515A"/>
                <w:shd w:val="clear" w:color="auto" w:fill="F4F5F6"/>
              </w:rPr>
            </w:pPr>
          </w:p>
        </w:tc>
      </w:tr>
    </w:tbl>
    <w:p w14:paraId="66D785CA" w14:textId="77777777" w:rsidR="00E55156" w:rsidRDefault="00E55156">
      <w:pPr>
        <w:rPr>
          <w:b/>
          <w:color w:val="4D525A"/>
          <w:sz w:val="28"/>
          <w:szCs w:val="28"/>
        </w:rPr>
      </w:pPr>
    </w:p>
    <w:p w14:paraId="75347FF4" w14:textId="77777777" w:rsidR="00E55156" w:rsidRDefault="00E55156">
      <w:pPr>
        <w:rPr>
          <w:color w:val="4D525A"/>
          <w:sz w:val="28"/>
          <w:szCs w:val="28"/>
        </w:rPr>
      </w:pPr>
    </w:p>
    <w:p w14:paraId="7A1DB138" w14:textId="77777777" w:rsidR="00E55156" w:rsidRDefault="00E55156">
      <w:pPr>
        <w:rPr>
          <w:color w:val="4D525A"/>
          <w:sz w:val="28"/>
          <w:szCs w:val="28"/>
        </w:rPr>
      </w:pPr>
    </w:p>
    <w:p w14:paraId="60249BAA" w14:textId="77777777" w:rsidR="00E55156" w:rsidRDefault="00CB0FA2">
      <w:pPr>
        <w:bidi/>
        <w:rPr>
          <w:b/>
          <w:color w:val="4D525A"/>
          <w:sz w:val="28"/>
          <w:szCs w:val="28"/>
          <w:rtl/>
        </w:rPr>
      </w:pPr>
      <w:r>
        <w:rPr>
          <w:rFonts w:hint="cs"/>
          <w:b/>
          <w:color w:val="4D525A"/>
          <w:sz w:val="28"/>
          <w:rtl/>
        </w:rPr>
        <w:t xml:space="preserve">يتعين مشاركة تقييم المعلومات الحساسة هذا مع </w:t>
      </w:r>
      <w:hyperlink r:id="rId5">
        <w:r>
          <w:rPr>
            <w:b/>
            <w:color w:val="1155CC"/>
            <w:sz w:val="28"/>
            <w:u w:val="single"/>
          </w:rPr>
          <w:t>dataprotection@mercycorps.org</w:t>
        </w:r>
      </w:hyperlink>
      <w:r>
        <w:rPr>
          <w:rFonts w:hint="cs"/>
          <w:b/>
          <w:color w:val="4D525A"/>
          <w:sz w:val="28"/>
          <w:rtl/>
        </w:rPr>
        <w:t xml:space="preserve"> لمراجعته.</w:t>
      </w:r>
    </w:p>
    <w:p w14:paraId="7774BF5E" w14:textId="77777777" w:rsidR="00E55156" w:rsidRDefault="00E55156">
      <w:pPr>
        <w:rPr>
          <w:color w:val="4D525A"/>
          <w:sz w:val="28"/>
          <w:szCs w:val="28"/>
        </w:rPr>
      </w:pPr>
    </w:p>
    <w:p w14:paraId="54DE6798" w14:textId="77777777" w:rsidR="00E55156" w:rsidRDefault="00CB0FA2">
      <w:pPr>
        <w:bidi/>
        <w:rPr>
          <w:color w:val="4D525A"/>
          <w:sz w:val="28"/>
          <w:szCs w:val="28"/>
          <w:rtl/>
        </w:rPr>
      </w:pPr>
      <w:r>
        <w:rPr>
          <w:rFonts w:hint="cs"/>
          <w:color w:val="4D525A"/>
          <w:sz w:val="28"/>
          <w:rtl/>
        </w:rPr>
        <w:t>تاريخ تقييم المعلومات الحساسة:</w:t>
      </w:r>
    </w:p>
    <w:p w14:paraId="7339022A" w14:textId="77777777" w:rsidR="00E55156" w:rsidRDefault="00CB0FA2">
      <w:pPr>
        <w:bidi/>
        <w:rPr>
          <w:color w:val="4D525A"/>
          <w:sz w:val="28"/>
          <w:szCs w:val="28"/>
          <w:rtl/>
        </w:rPr>
      </w:pPr>
      <w:r>
        <w:rPr>
          <w:rFonts w:hint="cs"/>
          <w:color w:val="4D525A"/>
          <w:sz w:val="28"/>
          <w:rtl/>
        </w:rPr>
        <w:t>تاريخ المراجعة:</w:t>
      </w:r>
    </w:p>
    <w:sectPr w:rsidR="00E5515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D31F2"/>
    <w:multiLevelType w:val="multilevel"/>
    <w:tmpl w:val="B82024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5156"/>
    <w:rsid w:val="002C0C27"/>
    <w:rsid w:val="003A5F2A"/>
    <w:rsid w:val="006F3670"/>
    <w:rsid w:val="00852F5A"/>
    <w:rsid w:val="009B684D"/>
    <w:rsid w:val="00CB0FA2"/>
    <w:rsid w:val="00CB6051"/>
    <w:rsid w:val="00E55156"/>
    <w:rsid w:val="00F716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87E3B"/>
  <w15:docId w15:val="{57C16C8F-5B7D-4737-9E6A-2459D817C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a1"/>
    <w:pPr>
      <w:spacing w:line="264" w:lineRule="auto"/>
    </w:pPr>
    <w:rPr>
      <w:color w:val="0E7D79"/>
    </w:rPr>
    <w:tblPr>
      <w:tblStyleRowBandSize w:val="1"/>
      <w:tblStyleColBandSize w:val="1"/>
      <w:tblCellMar>
        <w:top w:w="100" w:type="dxa"/>
        <w:left w:w="100" w:type="dxa"/>
        <w:bottom w:w="100" w:type="dxa"/>
        <w:right w:w="100" w:type="dxa"/>
      </w:tblCellMar>
    </w:tblPr>
    <w:tcPr>
      <w:shd w:val="clear" w:color="auto" w:fill="E5E6E9"/>
    </w:tcPr>
    <w:tblStylePr w:type="firstRow">
      <w:pPr>
        <w:jc w:val="left"/>
      </w:pPr>
      <w:rPr>
        <w:rFonts w:ascii="Arial" w:eastAsia="Arial" w:hAnsi="Arial" w:cs="Arial"/>
        <w:b w:val="0"/>
        <w:i w:val="0"/>
        <w:smallCaps w:val="0"/>
        <w:strike w:val="0"/>
        <w:color w:val="D01D2B"/>
        <w:sz w:val="21"/>
        <w:szCs w:val="21"/>
        <w:vertAlign w:val="baseline"/>
      </w:rPr>
      <w:tblPr/>
      <w:tcPr>
        <w:shd w:val="clear" w:color="auto" w:fill="FFFFFF"/>
        <w:vAlign w:val="center"/>
      </w:tcPr>
    </w:tblStylePr>
    <w:tblStylePr w:type="lastRow">
      <w:rPr>
        <w:b/>
        <w:color w:val="4C515A"/>
      </w:rPr>
      <w:tblPr/>
      <w:tcPr>
        <w:shd w:val="clear" w:color="auto" w:fill="E5E6E9"/>
      </w:tcPr>
    </w:tblStylePr>
    <w:tblStylePr w:type="firstCol">
      <w:rPr>
        <w:rFonts w:ascii="Arial" w:eastAsia="Arial" w:hAnsi="Arial" w:cs="Arial"/>
        <w:b/>
        <w:color w:val="FFFFFF"/>
        <w:sz w:val="22"/>
        <w:szCs w:val="22"/>
      </w:rPr>
      <w:tblPr/>
      <w:tcPr>
        <w:shd w:val="clear" w:color="auto" w:fill="E5E6E9"/>
      </w:tcPr>
    </w:tblStylePr>
    <w:tblStylePr w:type="lastCol">
      <w:rPr>
        <w:b/>
        <w:color w:val="FFFFFF"/>
      </w:rPr>
      <w:tblPr/>
      <w:tcPr>
        <w:shd w:val="clear" w:color="auto" w:fill="E5E6E9"/>
      </w:tcPr>
    </w:tblStylePr>
    <w:tblStylePr w:type="band1Vert">
      <w:tblPr/>
      <w:tcPr>
        <w:shd w:val="clear" w:color="auto" w:fill="F4F5F6"/>
      </w:tcPr>
    </w:tblStylePr>
    <w:tblStylePr w:type="band1Horz">
      <w:rPr>
        <w:color w:val="4C515A"/>
      </w:rPr>
      <w:tblPr/>
      <w:tcPr>
        <w:shd w:val="clear" w:color="auto" w:fill="F4F5F6"/>
      </w:tcPr>
    </w:tblStylePr>
    <w:tblStylePr w:type="band2Horz">
      <w:rPr>
        <w:color w:val="4C515A"/>
      </w:rPr>
    </w:tblStylePr>
  </w:style>
  <w:style w:type="table" w:customStyle="1" w:styleId="a6">
    <w:basedOn w:val="a1"/>
    <w:pPr>
      <w:spacing w:line="264" w:lineRule="auto"/>
    </w:pPr>
    <w:rPr>
      <w:color w:val="0E7D79"/>
    </w:rPr>
    <w:tblPr>
      <w:tblStyleRowBandSize w:val="1"/>
      <w:tblStyleColBandSize w:val="1"/>
      <w:tblCellMar>
        <w:top w:w="100" w:type="dxa"/>
        <w:left w:w="100" w:type="dxa"/>
        <w:bottom w:w="100" w:type="dxa"/>
        <w:right w:w="100" w:type="dxa"/>
      </w:tblCellMar>
    </w:tblPr>
    <w:tcPr>
      <w:shd w:val="clear" w:color="auto" w:fill="E5E6E9"/>
    </w:tcPr>
    <w:tblStylePr w:type="firstRow">
      <w:pPr>
        <w:jc w:val="left"/>
      </w:pPr>
      <w:rPr>
        <w:rFonts w:ascii="Arial" w:eastAsia="Arial" w:hAnsi="Arial" w:cs="Arial"/>
        <w:b w:val="0"/>
        <w:i w:val="0"/>
        <w:smallCaps w:val="0"/>
        <w:strike w:val="0"/>
        <w:color w:val="D01D2B"/>
        <w:sz w:val="21"/>
        <w:szCs w:val="21"/>
        <w:vertAlign w:val="baseline"/>
      </w:rPr>
      <w:tblPr/>
      <w:tcPr>
        <w:shd w:val="clear" w:color="auto" w:fill="FFFFFF"/>
        <w:vAlign w:val="center"/>
      </w:tcPr>
    </w:tblStylePr>
    <w:tblStylePr w:type="lastRow">
      <w:rPr>
        <w:b/>
        <w:color w:val="4C515A"/>
      </w:rPr>
      <w:tblPr/>
      <w:tcPr>
        <w:shd w:val="clear" w:color="auto" w:fill="E5E6E9"/>
      </w:tcPr>
    </w:tblStylePr>
    <w:tblStylePr w:type="firstCol">
      <w:rPr>
        <w:rFonts w:ascii="Arial" w:eastAsia="Arial" w:hAnsi="Arial" w:cs="Arial"/>
        <w:b/>
        <w:color w:val="FFFFFF"/>
        <w:sz w:val="22"/>
        <w:szCs w:val="22"/>
      </w:rPr>
      <w:tblPr/>
      <w:tcPr>
        <w:shd w:val="clear" w:color="auto" w:fill="E5E6E9"/>
      </w:tcPr>
    </w:tblStylePr>
    <w:tblStylePr w:type="lastCol">
      <w:rPr>
        <w:b/>
        <w:color w:val="FFFFFF"/>
      </w:rPr>
      <w:tblPr/>
      <w:tcPr>
        <w:shd w:val="clear" w:color="auto" w:fill="E5E6E9"/>
      </w:tcPr>
    </w:tblStylePr>
    <w:tblStylePr w:type="band1Vert">
      <w:tblPr/>
      <w:tcPr>
        <w:shd w:val="clear" w:color="auto" w:fill="F4F5F6"/>
      </w:tcPr>
    </w:tblStylePr>
    <w:tblStylePr w:type="band1Horz">
      <w:rPr>
        <w:color w:val="4C515A"/>
      </w:rPr>
      <w:tblPr/>
      <w:tcPr>
        <w:shd w:val="clear" w:color="auto" w:fill="F4F5F6"/>
      </w:tcPr>
    </w:tblStylePr>
    <w:tblStylePr w:type="band2Horz">
      <w:rPr>
        <w:color w:val="4C515A"/>
      </w:rPr>
    </w:tblStyle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table" w:customStyle="1" w:styleId="a9">
    <w:basedOn w:val="a1"/>
    <w:tblPr>
      <w:tblStyleRowBandSize w:val="1"/>
      <w:tblStyleColBandSize w:val="1"/>
      <w:tblCellMar>
        <w:top w:w="100" w:type="dxa"/>
        <w:left w:w="100" w:type="dxa"/>
        <w:bottom w:w="100" w:type="dxa"/>
        <w:right w:w="100" w:type="dxa"/>
      </w:tblCellMar>
    </w:tblPr>
  </w:style>
  <w:style w:type="table" w:customStyle="1" w:styleId="aa">
    <w:basedOn w:val="a1"/>
    <w:tblPr>
      <w:tblStyleRowBandSize w:val="1"/>
      <w:tblStyleColBandSize w:val="1"/>
      <w:tblCellMar>
        <w:top w:w="100" w:type="dxa"/>
        <w:left w:w="100" w:type="dxa"/>
        <w:bottom w:w="100" w:type="dxa"/>
        <w:right w:w="100" w:type="dxa"/>
      </w:tblCellMar>
    </w:tblPr>
  </w:style>
  <w:style w:type="table" w:customStyle="1" w:styleId="ab">
    <w:basedOn w:val="a1"/>
    <w:tblPr>
      <w:tblStyleRowBandSize w:val="1"/>
      <w:tblStyleColBandSize w:val="1"/>
      <w:tblCellMar>
        <w:top w:w="100" w:type="dxa"/>
        <w:left w:w="100" w:type="dxa"/>
        <w:bottom w:w="100" w:type="dxa"/>
        <w:right w:w="100" w:type="dxa"/>
      </w:tblCellMar>
    </w:tblPr>
  </w:style>
  <w:style w:type="table" w:customStyle="1" w:styleId="ac">
    <w:basedOn w:val="a1"/>
    <w:tblPr>
      <w:tblStyleRowBandSize w:val="1"/>
      <w:tblStyleColBandSize w:val="1"/>
      <w:tblCellMar>
        <w:top w:w="100" w:type="dxa"/>
        <w:left w:w="100" w:type="dxa"/>
        <w:bottom w:w="100" w:type="dxa"/>
        <w:right w:w="100" w:type="dxa"/>
      </w:tblCellMar>
    </w:tblPr>
  </w:style>
  <w:style w:type="table" w:customStyle="1" w:styleId="ad">
    <w:basedOn w:val="a1"/>
    <w:tblPr>
      <w:tblStyleRowBandSize w:val="1"/>
      <w:tblStyleColBandSize w:val="1"/>
      <w:tblCellMar>
        <w:top w:w="100" w:type="dxa"/>
        <w:left w:w="100" w:type="dxa"/>
        <w:bottom w:w="100" w:type="dxa"/>
        <w:right w:w="100" w:type="dxa"/>
      </w:tblCellMar>
    </w:tblPr>
  </w:style>
  <w:style w:type="paragraph" w:styleId="ae">
    <w:name w:val="Revision"/>
    <w:hidden/>
    <w:uiPriority w:val="99"/>
    <w:semiHidden/>
    <w:rsid w:val="00CB0FA2"/>
    <w:pPr>
      <w:spacing w:line="240" w:lineRule="auto"/>
    </w:pPr>
  </w:style>
  <w:style w:type="paragraph" w:styleId="af">
    <w:name w:val="Balloon Text"/>
    <w:basedOn w:val="a"/>
    <w:link w:val="af0"/>
    <w:uiPriority w:val="99"/>
    <w:semiHidden/>
    <w:unhideWhenUsed/>
    <w:rsid w:val="00852F5A"/>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52F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taprotection@mercycorp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595</Words>
  <Characters>3392</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Artjom Dudarev</cp:lastModifiedBy>
  <cp:revision>10</cp:revision>
  <dcterms:created xsi:type="dcterms:W3CDTF">2022-03-07T08:57:00Z</dcterms:created>
  <dcterms:modified xsi:type="dcterms:W3CDTF">2022-03-10T19:09:00Z</dcterms:modified>
</cp:coreProperties>
</file>